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5F27F40C" w:rsidR="00353377" w:rsidRPr="008F012C" w:rsidRDefault="008F012C" w:rsidP="008F012C">
      <w:pPr>
        <w:pStyle w:val="Heading1"/>
      </w:pPr>
      <w:bookmarkStart w:id="0" w:name="_Toc88123756"/>
      <w:bookmarkStart w:id="1" w:name="_Toc89764643"/>
      <w:r>
        <w:t xml:space="preserve">SW 4J03 </w:t>
      </w:r>
      <w:r w:rsidR="001E7E82" w:rsidRPr="008F012C">
        <w:t>Social Change: Social Movements and Advocacy</w:t>
      </w:r>
      <w:bookmarkEnd w:id="0"/>
      <w:bookmarkEnd w:id="1"/>
    </w:p>
    <w:p w14:paraId="60399054" w14:textId="4D666F1E" w:rsidR="00E740EA" w:rsidRPr="002C7D20" w:rsidRDefault="00A863C5" w:rsidP="00014A24">
      <w:pPr>
        <w:pStyle w:val="ListParagraph"/>
        <w:numPr>
          <w:ilvl w:val="0"/>
          <w:numId w:val="9"/>
        </w:numPr>
        <w:rPr>
          <w:rFonts w:ascii="Arial" w:hAnsi="Arial" w:cs="Arial"/>
          <w:sz w:val="24"/>
          <w:szCs w:val="24"/>
        </w:rPr>
      </w:pPr>
      <w:bookmarkStart w:id="2" w:name="_Toc12437020"/>
      <w:r>
        <w:rPr>
          <w:rFonts w:ascii="Arial" w:hAnsi="Arial" w:cs="Arial"/>
          <w:sz w:val="24"/>
          <w:szCs w:val="24"/>
        </w:rPr>
        <w:t>January 1</w:t>
      </w:r>
      <w:r w:rsidR="00996AF0">
        <w:rPr>
          <w:rFonts w:ascii="Arial" w:hAnsi="Arial" w:cs="Arial"/>
          <w:sz w:val="24"/>
          <w:szCs w:val="24"/>
        </w:rPr>
        <w:t>0</w:t>
      </w:r>
      <w:r>
        <w:rPr>
          <w:rFonts w:ascii="Arial" w:hAnsi="Arial" w:cs="Arial"/>
          <w:sz w:val="24"/>
          <w:szCs w:val="24"/>
        </w:rPr>
        <w:t xml:space="preserve"> </w:t>
      </w:r>
      <w:r w:rsidR="00353377" w:rsidRPr="002C7D20">
        <w:rPr>
          <w:rFonts w:ascii="Arial" w:hAnsi="Arial" w:cs="Arial"/>
          <w:sz w:val="24"/>
          <w:szCs w:val="24"/>
        </w:rPr>
        <w:t xml:space="preserve">to </w:t>
      </w:r>
      <w:r>
        <w:rPr>
          <w:rFonts w:ascii="Arial" w:hAnsi="Arial" w:cs="Arial"/>
          <w:sz w:val="24"/>
          <w:szCs w:val="24"/>
        </w:rPr>
        <w:t>April 1</w:t>
      </w:r>
      <w:r w:rsidR="00D7301F">
        <w:rPr>
          <w:rFonts w:ascii="Arial" w:hAnsi="Arial" w:cs="Arial"/>
          <w:sz w:val="24"/>
          <w:szCs w:val="24"/>
        </w:rPr>
        <w:t>2</w:t>
      </w:r>
      <w:r>
        <w:rPr>
          <w:rFonts w:ascii="Arial" w:hAnsi="Arial" w:cs="Arial"/>
          <w:sz w:val="24"/>
          <w:szCs w:val="24"/>
        </w:rPr>
        <w:t>,</w:t>
      </w:r>
      <w:r w:rsidR="00856F68" w:rsidRPr="002C7D20">
        <w:rPr>
          <w:rFonts w:ascii="Arial" w:hAnsi="Arial" w:cs="Arial"/>
          <w:sz w:val="24"/>
          <w:szCs w:val="24"/>
        </w:rPr>
        <w:t xml:space="preserve"> </w:t>
      </w:r>
      <w:r>
        <w:rPr>
          <w:rFonts w:ascii="Arial" w:hAnsi="Arial" w:cs="Arial"/>
          <w:sz w:val="24"/>
          <w:szCs w:val="24"/>
        </w:rPr>
        <w:t>202</w:t>
      </w:r>
      <w:bookmarkEnd w:id="2"/>
      <w:r w:rsidR="00996AF0">
        <w:rPr>
          <w:rFonts w:ascii="Arial" w:hAnsi="Arial" w:cs="Arial"/>
          <w:sz w:val="24"/>
          <w:szCs w:val="24"/>
        </w:rPr>
        <w:t>2</w:t>
      </w:r>
      <w:r>
        <w:rPr>
          <w:rFonts w:ascii="Arial" w:hAnsi="Arial" w:cs="Arial"/>
          <w:sz w:val="24"/>
          <w:szCs w:val="24"/>
        </w:rPr>
        <w:t xml:space="preserve">, </w:t>
      </w:r>
      <w:r w:rsidR="00FF70BE">
        <w:rPr>
          <w:rFonts w:ascii="Arial" w:hAnsi="Arial" w:cs="Arial"/>
          <w:sz w:val="24"/>
          <w:szCs w:val="24"/>
        </w:rPr>
        <w:t>Tuesdays,</w:t>
      </w:r>
      <w:r>
        <w:rPr>
          <w:rFonts w:ascii="Arial" w:hAnsi="Arial" w:cs="Arial"/>
          <w:sz w:val="24"/>
          <w:szCs w:val="24"/>
        </w:rPr>
        <w:t xml:space="preserve"> </w:t>
      </w:r>
      <w:r w:rsidR="00FF70BE">
        <w:rPr>
          <w:rFonts w:ascii="Arial" w:hAnsi="Arial" w:cs="Arial"/>
          <w:sz w:val="24"/>
          <w:szCs w:val="24"/>
        </w:rPr>
        <w:t>2</w:t>
      </w:r>
      <w:r>
        <w:rPr>
          <w:rFonts w:ascii="Arial" w:hAnsi="Arial" w:cs="Arial"/>
          <w:sz w:val="24"/>
          <w:szCs w:val="24"/>
        </w:rPr>
        <w:t>:</w:t>
      </w:r>
      <w:r w:rsidR="00FF70BE">
        <w:rPr>
          <w:rFonts w:ascii="Arial" w:hAnsi="Arial" w:cs="Arial"/>
          <w:sz w:val="24"/>
          <w:szCs w:val="24"/>
        </w:rPr>
        <w:t>30</w:t>
      </w:r>
      <w:r>
        <w:rPr>
          <w:rFonts w:ascii="Arial" w:hAnsi="Arial" w:cs="Arial"/>
          <w:sz w:val="24"/>
          <w:szCs w:val="24"/>
        </w:rPr>
        <w:t xml:space="preserve"> PM to </w:t>
      </w:r>
      <w:r w:rsidR="00FF70BE">
        <w:rPr>
          <w:rFonts w:ascii="Arial" w:hAnsi="Arial" w:cs="Arial"/>
          <w:sz w:val="24"/>
          <w:szCs w:val="24"/>
        </w:rPr>
        <w:t>5</w:t>
      </w:r>
      <w:r>
        <w:rPr>
          <w:rFonts w:ascii="Arial" w:hAnsi="Arial" w:cs="Arial"/>
          <w:sz w:val="24"/>
          <w:szCs w:val="24"/>
        </w:rPr>
        <w:t>:</w:t>
      </w:r>
      <w:r w:rsidR="00FF70BE">
        <w:rPr>
          <w:rFonts w:ascii="Arial" w:hAnsi="Arial" w:cs="Arial"/>
          <w:sz w:val="24"/>
          <w:szCs w:val="24"/>
        </w:rPr>
        <w:t>20</w:t>
      </w:r>
      <w:r>
        <w:rPr>
          <w:rFonts w:ascii="Arial" w:hAnsi="Arial" w:cs="Arial"/>
          <w:sz w:val="24"/>
          <w:szCs w:val="24"/>
        </w:rPr>
        <w:t xml:space="preserve"> PM</w:t>
      </w:r>
    </w:p>
    <w:p w14:paraId="1B62C2C1" w14:textId="3F794A57" w:rsidR="00E740EA" w:rsidRPr="002C7D20" w:rsidRDefault="003F60FC" w:rsidP="00014A24">
      <w:pPr>
        <w:pStyle w:val="ListParagraph"/>
        <w:numPr>
          <w:ilvl w:val="0"/>
          <w:numId w:val="9"/>
        </w:numPr>
        <w:rPr>
          <w:rFonts w:ascii="Arial" w:hAnsi="Arial" w:cs="Arial"/>
          <w:sz w:val="24"/>
          <w:szCs w:val="24"/>
        </w:rPr>
      </w:pPr>
      <w:bookmarkStart w:id="3"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3"/>
      <w:r w:rsidR="00A863C5">
        <w:rPr>
          <w:rFonts w:ascii="Arial" w:hAnsi="Arial" w:cs="Arial"/>
          <w:sz w:val="24"/>
          <w:szCs w:val="24"/>
        </w:rPr>
        <w:t>Randy Jackson</w:t>
      </w:r>
    </w:p>
    <w:p w14:paraId="5212FFD3" w14:textId="34385B10" w:rsidR="00E740EA" w:rsidRDefault="005C0205" w:rsidP="00014A24">
      <w:pPr>
        <w:pStyle w:val="ListParagraph"/>
        <w:numPr>
          <w:ilvl w:val="0"/>
          <w:numId w:val="9"/>
        </w:numPr>
        <w:rPr>
          <w:rFonts w:ascii="Arial" w:hAnsi="Arial" w:cs="Arial"/>
          <w:sz w:val="24"/>
          <w:szCs w:val="24"/>
        </w:rPr>
      </w:pPr>
      <w:bookmarkStart w:id="4" w:name="_Toc12437023"/>
      <w:r w:rsidRPr="002C7D20">
        <w:rPr>
          <w:rFonts w:ascii="Arial" w:hAnsi="Arial" w:cs="Arial"/>
          <w:sz w:val="24"/>
          <w:szCs w:val="24"/>
        </w:rPr>
        <w:t xml:space="preserve">Office hours: </w:t>
      </w:r>
      <w:bookmarkEnd w:id="4"/>
      <w:r w:rsidR="00244EF3">
        <w:rPr>
          <w:rFonts w:ascii="Arial" w:hAnsi="Arial" w:cs="Arial"/>
          <w:sz w:val="24"/>
          <w:szCs w:val="24"/>
        </w:rPr>
        <w:t>Mondays</w:t>
      </w:r>
      <w:r w:rsidR="00801EC3">
        <w:rPr>
          <w:rFonts w:ascii="Arial" w:hAnsi="Arial" w:cs="Arial"/>
          <w:sz w:val="24"/>
          <w:szCs w:val="24"/>
        </w:rPr>
        <w:t xml:space="preserve"> </w:t>
      </w:r>
      <w:r w:rsidR="00D7301F">
        <w:rPr>
          <w:rFonts w:ascii="Arial" w:hAnsi="Arial" w:cs="Arial"/>
          <w:sz w:val="24"/>
          <w:szCs w:val="24"/>
        </w:rPr>
        <w:t>3</w:t>
      </w:r>
      <w:r w:rsidR="00801EC3">
        <w:rPr>
          <w:rFonts w:ascii="Arial" w:hAnsi="Arial" w:cs="Arial"/>
          <w:sz w:val="24"/>
          <w:szCs w:val="24"/>
        </w:rPr>
        <w:t xml:space="preserve">:00 PM to </w:t>
      </w:r>
      <w:r w:rsidR="00244EF3">
        <w:rPr>
          <w:rFonts w:ascii="Arial" w:hAnsi="Arial" w:cs="Arial"/>
          <w:sz w:val="24"/>
          <w:szCs w:val="24"/>
        </w:rPr>
        <w:t>5:00</w:t>
      </w:r>
      <w:r w:rsidR="00801EC3">
        <w:rPr>
          <w:rFonts w:ascii="Arial" w:hAnsi="Arial" w:cs="Arial"/>
          <w:sz w:val="24"/>
          <w:szCs w:val="24"/>
        </w:rPr>
        <w:t xml:space="preserve"> PM</w:t>
      </w:r>
      <w:r w:rsidR="008F1CBE">
        <w:rPr>
          <w:rFonts w:ascii="Arial" w:hAnsi="Arial" w:cs="Arial"/>
          <w:sz w:val="24"/>
          <w:szCs w:val="24"/>
        </w:rPr>
        <w:t xml:space="preserve"> (</w:t>
      </w:r>
      <w:r w:rsidR="00D7301F">
        <w:rPr>
          <w:rFonts w:ascii="Arial" w:hAnsi="Arial" w:cs="Arial"/>
          <w:sz w:val="24"/>
          <w:szCs w:val="24"/>
        </w:rPr>
        <w:t>in person or virtual by appointment</w:t>
      </w:r>
      <w:r w:rsidR="008F1CBE">
        <w:rPr>
          <w:rFonts w:ascii="Arial" w:hAnsi="Arial" w:cs="Arial"/>
          <w:sz w:val="24"/>
          <w:szCs w:val="24"/>
        </w:rPr>
        <w:t>)</w:t>
      </w:r>
    </w:p>
    <w:p w14:paraId="02C3DB56" w14:textId="65F7F433" w:rsidR="00CF2E4F" w:rsidRPr="002C7D20" w:rsidRDefault="000A7178" w:rsidP="00014A24">
      <w:pPr>
        <w:pStyle w:val="ListParagraph"/>
        <w:numPr>
          <w:ilvl w:val="0"/>
          <w:numId w:val="9"/>
        </w:numPr>
        <w:rPr>
          <w:rFonts w:ascii="Arial" w:hAnsi="Arial" w:cs="Arial"/>
          <w:sz w:val="24"/>
          <w:szCs w:val="24"/>
        </w:rPr>
      </w:pPr>
      <w:r>
        <w:rPr>
          <w:rFonts w:ascii="Arial" w:hAnsi="Arial" w:cs="Arial"/>
          <w:sz w:val="24"/>
          <w:szCs w:val="24"/>
        </w:rPr>
        <w:t xml:space="preserve">Office </w:t>
      </w:r>
      <w:r w:rsidR="00CF2E4F">
        <w:rPr>
          <w:rFonts w:ascii="Arial" w:hAnsi="Arial" w:cs="Arial"/>
          <w:sz w:val="24"/>
          <w:szCs w:val="24"/>
        </w:rPr>
        <w:t xml:space="preserve">Location: KTH </w:t>
      </w:r>
      <w:r>
        <w:rPr>
          <w:rFonts w:ascii="Arial" w:hAnsi="Arial" w:cs="Arial"/>
          <w:sz w:val="24"/>
          <w:szCs w:val="24"/>
        </w:rPr>
        <w:t>312</w:t>
      </w:r>
    </w:p>
    <w:p w14:paraId="3DED1BDE" w14:textId="4B7C4F95" w:rsidR="00353377" w:rsidRPr="002C7D20" w:rsidRDefault="003F60FC" w:rsidP="00014A24">
      <w:pPr>
        <w:pStyle w:val="ListParagraph"/>
        <w:numPr>
          <w:ilvl w:val="0"/>
          <w:numId w:val="9"/>
        </w:numPr>
        <w:rPr>
          <w:rFonts w:ascii="Arial" w:hAnsi="Arial" w:cs="Arial"/>
          <w:sz w:val="24"/>
          <w:szCs w:val="24"/>
        </w:rPr>
      </w:pPr>
      <w:bookmarkStart w:id="5" w:name="_Toc12437024"/>
      <w:r w:rsidRPr="002C7D20">
        <w:rPr>
          <w:rFonts w:ascii="Arial" w:hAnsi="Arial" w:cs="Arial"/>
          <w:sz w:val="24"/>
          <w:szCs w:val="24"/>
        </w:rPr>
        <w:t>Email:</w:t>
      </w:r>
      <w:r w:rsidR="00856F68" w:rsidRPr="002C7D20">
        <w:rPr>
          <w:rFonts w:ascii="Arial" w:hAnsi="Arial" w:cs="Arial"/>
          <w:sz w:val="24"/>
          <w:szCs w:val="24"/>
        </w:rPr>
        <w:t xml:space="preserve"> </w:t>
      </w:r>
      <w:hyperlink r:id="rId9" w:history="1">
        <w:r w:rsidR="005272DA" w:rsidRPr="00376BF8">
          <w:rPr>
            <w:rStyle w:val="Hyperlink"/>
            <w:rFonts w:ascii="Arial" w:hAnsi="Arial" w:cs="Arial"/>
            <w:sz w:val="24"/>
            <w:szCs w:val="24"/>
          </w:rPr>
          <w:t>jacksr3@mcmaster.ca</w:t>
        </w:r>
      </w:hyperlink>
      <w:bookmarkEnd w:id="5"/>
      <w:r w:rsidR="005272DA">
        <w:rPr>
          <w:rFonts w:ascii="Arial" w:hAnsi="Arial" w:cs="Arial"/>
          <w:sz w:val="24"/>
          <w:szCs w:val="24"/>
        </w:rPr>
        <w:t xml:space="preserve"> </w:t>
      </w:r>
      <w:r w:rsidR="00353377" w:rsidRPr="002C7D20">
        <w:rPr>
          <w:rFonts w:ascii="Arial" w:hAnsi="Arial" w:cs="Arial"/>
          <w:sz w:val="24"/>
          <w:szCs w:val="24"/>
        </w:rPr>
        <w:tab/>
      </w:r>
    </w:p>
    <w:p w14:paraId="2DE99E4D" w14:textId="77777777" w:rsidR="000A7178" w:rsidRDefault="006F4CDE" w:rsidP="008F012C">
      <w:pPr>
        <w:pStyle w:val="Heading1"/>
        <w:rPr>
          <w:noProof/>
        </w:rPr>
      </w:pPr>
      <w:bookmarkStart w:id="6" w:name="_Toc12350798"/>
      <w:bookmarkStart w:id="7" w:name="_Toc12438428"/>
      <w:bookmarkStart w:id="8" w:name="_Toc88123757"/>
      <w:bookmarkStart w:id="9" w:name="_Toc89764644"/>
      <w:bookmarkStart w:id="10" w:name="_Toc12437232"/>
      <w:r w:rsidRPr="002C7D20">
        <w:t>Table of Contents</w:t>
      </w:r>
      <w:bookmarkStart w:id="11" w:name="_Toc12350799"/>
      <w:bookmarkEnd w:id="6"/>
      <w:bookmarkEnd w:id="7"/>
      <w:bookmarkEnd w:id="8"/>
      <w:bookmarkEnd w:id="9"/>
      <w:r w:rsidR="004B7060" w:rsidRPr="002C7D20">
        <w:fldChar w:fldCharType="begin"/>
      </w:r>
      <w:r w:rsidR="004B7060" w:rsidRPr="002C7D20">
        <w:instrText xml:space="preserve"> TOC \o "1-1" \h \z \u </w:instrText>
      </w:r>
      <w:r w:rsidR="004B7060" w:rsidRPr="002C7D20">
        <w:fldChar w:fldCharType="separate"/>
      </w:r>
    </w:p>
    <w:p w14:paraId="215C62C7" w14:textId="668D7BA6" w:rsidR="000A7178" w:rsidRDefault="00FE58C4">
      <w:pPr>
        <w:pStyle w:val="TOC1"/>
        <w:tabs>
          <w:tab w:val="right" w:leader="dot" w:pos="9350"/>
        </w:tabs>
        <w:rPr>
          <w:rFonts w:asciiTheme="minorHAnsi" w:eastAsiaTheme="minorEastAsia" w:hAnsiTheme="minorHAnsi" w:cstheme="minorBidi"/>
          <w:b w:val="0"/>
          <w:noProof/>
          <w:sz w:val="22"/>
          <w:szCs w:val="22"/>
        </w:rPr>
      </w:pPr>
      <w:hyperlink w:anchor="_Toc89764645" w:history="1">
        <w:r w:rsidR="000A7178" w:rsidRPr="00672444">
          <w:rPr>
            <w:rStyle w:val="Hyperlink"/>
            <w:noProof/>
          </w:rPr>
          <w:t>Course Overview</w:t>
        </w:r>
        <w:r w:rsidR="000A7178">
          <w:rPr>
            <w:noProof/>
            <w:webHidden/>
          </w:rPr>
          <w:tab/>
        </w:r>
        <w:r w:rsidR="000A7178">
          <w:rPr>
            <w:noProof/>
            <w:webHidden/>
          </w:rPr>
          <w:fldChar w:fldCharType="begin"/>
        </w:r>
        <w:r w:rsidR="000A7178">
          <w:rPr>
            <w:noProof/>
            <w:webHidden/>
          </w:rPr>
          <w:instrText xml:space="preserve"> PAGEREF _Toc89764645 \h </w:instrText>
        </w:r>
        <w:r w:rsidR="000A7178">
          <w:rPr>
            <w:noProof/>
            <w:webHidden/>
          </w:rPr>
        </w:r>
        <w:r w:rsidR="000A7178">
          <w:rPr>
            <w:noProof/>
            <w:webHidden/>
          </w:rPr>
          <w:fldChar w:fldCharType="separate"/>
        </w:r>
        <w:r w:rsidR="000A7178">
          <w:rPr>
            <w:noProof/>
            <w:webHidden/>
          </w:rPr>
          <w:t>1</w:t>
        </w:r>
        <w:r w:rsidR="000A7178">
          <w:rPr>
            <w:noProof/>
            <w:webHidden/>
          </w:rPr>
          <w:fldChar w:fldCharType="end"/>
        </w:r>
      </w:hyperlink>
    </w:p>
    <w:p w14:paraId="704638A4" w14:textId="36F9C557" w:rsidR="000A7178" w:rsidRDefault="00FE58C4">
      <w:pPr>
        <w:pStyle w:val="TOC1"/>
        <w:tabs>
          <w:tab w:val="right" w:leader="dot" w:pos="9350"/>
        </w:tabs>
        <w:rPr>
          <w:rFonts w:asciiTheme="minorHAnsi" w:eastAsiaTheme="minorEastAsia" w:hAnsiTheme="minorHAnsi" w:cstheme="minorBidi"/>
          <w:b w:val="0"/>
          <w:noProof/>
          <w:sz w:val="22"/>
          <w:szCs w:val="22"/>
        </w:rPr>
      </w:pPr>
      <w:hyperlink w:anchor="_Toc89764646" w:history="1">
        <w:r w:rsidR="000A7178" w:rsidRPr="00672444">
          <w:rPr>
            <w:rStyle w:val="Hyperlink"/>
            <w:noProof/>
          </w:rPr>
          <w:t>Course Requirements/Assignments</w:t>
        </w:r>
        <w:r w:rsidR="000A7178">
          <w:rPr>
            <w:noProof/>
            <w:webHidden/>
          </w:rPr>
          <w:tab/>
        </w:r>
        <w:r w:rsidR="000A7178">
          <w:rPr>
            <w:noProof/>
            <w:webHidden/>
          </w:rPr>
          <w:fldChar w:fldCharType="begin"/>
        </w:r>
        <w:r w:rsidR="000A7178">
          <w:rPr>
            <w:noProof/>
            <w:webHidden/>
          </w:rPr>
          <w:instrText xml:space="preserve"> PAGEREF _Toc89764646 \h </w:instrText>
        </w:r>
        <w:r w:rsidR="000A7178">
          <w:rPr>
            <w:noProof/>
            <w:webHidden/>
          </w:rPr>
        </w:r>
        <w:r w:rsidR="000A7178">
          <w:rPr>
            <w:noProof/>
            <w:webHidden/>
          </w:rPr>
          <w:fldChar w:fldCharType="separate"/>
        </w:r>
        <w:r w:rsidR="000A7178">
          <w:rPr>
            <w:noProof/>
            <w:webHidden/>
          </w:rPr>
          <w:t>3</w:t>
        </w:r>
        <w:r w:rsidR="000A7178">
          <w:rPr>
            <w:noProof/>
            <w:webHidden/>
          </w:rPr>
          <w:fldChar w:fldCharType="end"/>
        </w:r>
      </w:hyperlink>
    </w:p>
    <w:p w14:paraId="50F7EF4D" w14:textId="2A3ACAC5" w:rsidR="000A7178" w:rsidRDefault="00FE58C4">
      <w:pPr>
        <w:pStyle w:val="TOC1"/>
        <w:tabs>
          <w:tab w:val="right" w:leader="dot" w:pos="9350"/>
        </w:tabs>
        <w:rPr>
          <w:rFonts w:asciiTheme="minorHAnsi" w:eastAsiaTheme="minorEastAsia" w:hAnsiTheme="minorHAnsi" w:cstheme="minorBidi"/>
          <w:b w:val="0"/>
          <w:noProof/>
          <w:sz w:val="22"/>
          <w:szCs w:val="22"/>
        </w:rPr>
      </w:pPr>
      <w:hyperlink w:anchor="_Toc89764647" w:history="1">
        <w:r w:rsidR="000A7178" w:rsidRPr="00672444">
          <w:rPr>
            <w:rStyle w:val="Hyperlink"/>
            <w:noProof/>
            <w:lang w:val="en-GB"/>
          </w:rPr>
          <w:t>Assignment Submission and Grading</w:t>
        </w:r>
        <w:r w:rsidR="000A7178">
          <w:rPr>
            <w:noProof/>
            <w:webHidden/>
          </w:rPr>
          <w:tab/>
        </w:r>
        <w:r w:rsidR="000A7178">
          <w:rPr>
            <w:noProof/>
            <w:webHidden/>
          </w:rPr>
          <w:fldChar w:fldCharType="begin"/>
        </w:r>
        <w:r w:rsidR="000A7178">
          <w:rPr>
            <w:noProof/>
            <w:webHidden/>
          </w:rPr>
          <w:instrText xml:space="preserve"> PAGEREF _Toc89764647 \h </w:instrText>
        </w:r>
        <w:r w:rsidR="000A7178">
          <w:rPr>
            <w:noProof/>
            <w:webHidden/>
          </w:rPr>
        </w:r>
        <w:r w:rsidR="000A7178">
          <w:rPr>
            <w:noProof/>
            <w:webHidden/>
          </w:rPr>
          <w:fldChar w:fldCharType="separate"/>
        </w:r>
        <w:r w:rsidR="000A7178">
          <w:rPr>
            <w:noProof/>
            <w:webHidden/>
          </w:rPr>
          <w:t>5</w:t>
        </w:r>
        <w:r w:rsidR="000A7178">
          <w:rPr>
            <w:noProof/>
            <w:webHidden/>
          </w:rPr>
          <w:fldChar w:fldCharType="end"/>
        </w:r>
      </w:hyperlink>
    </w:p>
    <w:p w14:paraId="52A44366" w14:textId="2AEFD7C3" w:rsidR="000A7178" w:rsidRDefault="00FE58C4">
      <w:pPr>
        <w:pStyle w:val="TOC1"/>
        <w:tabs>
          <w:tab w:val="right" w:leader="dot" w:pos="9350"/>
        </w:tabs>
        <w:rPr>
          <w:rFonts w:asciiTheme="minorHAnsi" w:eastAsiaTheme="minorEastAsia" w:hAnsiTheme="minorHAnsi" w:cstheme="minorBidi"/>
          <w:b w:val="0"/>
          <w:noProof/>
          <w:sz w:val="22"/>
          <w:szCs w:val="22"/>
        </w:rPr>
      </w:pPr>
      <w:hyperlink w:anchor="_Toc89764648" w:history="1">
        <w:r w:rsidR="000A7178" w:rsidRPr="00672444">
          <w:rPr>
            <w:rStyle w:val="Hyperlink"/>
            <w:noProof/>
          </w:rPr>
          <w:t>Student Responsibilities</w:t>
        </w:r>
        <w:r w:rsidR="000A7178">
          <w:rPr>
            <w:noProof/>
            <w:webHidden/>
          </w:rPr>
          <w:tab/>
        </w:r>
        <w:r w:rsidR="000A7178">
          <w:rPr>
            <w:noProof/>
            <w:webHidden/>
          </w:rPr>
          <w:fldChar w:fldCharType="begin"/>
        </w:r>
        <w:r w:rsidR="000A7178">
          <w:rPr>
            <w:noProof/>
            <w:webHidden/>
          </w:rPr>
          <w:instrText xml:space="preserve"> PAGEREF _Toc89764648 \h </w:instrText>
        </w:r>
        <w:r w:rsidR="000A7178">
          <w:rPr>
            <w:noProof/>
            <w:webHidden/>
          </w:rPr>
        </w:r>
        <w:r w:rsidR="000A7178">
          <w:rPr>
            <w:noProof/>
            <w:webHidden/>
          </w:rPr>
          <w:fldChar w:fldCharType="separate"/>
        </w:r>
        <w:r w:rsidR="000A7178">
          <w:rPr>
            <w:noProof/>
            <w:webHidden/>
          </w:rPr>
          <w:t>7</w:t>
        </w:r>
        <w:r w:rsidR="000A7178">
          <w:rPr>
            <w:noProof/>
            <w:webHidden/>
          </w:rPr>
          <w:fldChar w:fldCharType="end"/>
        </w:r>
      </w:hyperlink>
    </w:p>
    <w:p w14:paraId="02BA8583" w14:textId="467C863B" w:rsidR="000A7178" w:rsidRDefault="00FE58C4">
      <w:pPr>
        <w:pStyle w:val="TOC1"/>
        <w:tabs>
          <w:tab w:val="right" w:leader="dot" w:pos="9350"/>
        </w:tabs>
        <w:rPr>
          <w:rFonts w:asciiTheme="minorHAnsi" w:eastAsiaTheme="minorEastAsia" w:hAnsiTheme="minorHAnsi" w:cstheme="minorBidi"/>
          <w:b w:val="0"/>
          <w:noProof/>
          <w:sz w:val="22"/>
          <w:szCs w:val="22"/>
        </w:rPr>
      </w:pPr>
      <w:hyperlink w:anchor="_Toc89764649" w:history="1">
        <w:r w:rsidR="000A7178" w:rsidRPr="00672444">
          <w:rPr>
            <w:rStyle w:val="Hyperlink"/>
            <w:noProof/>
          </w:rPr>
          <w:t>Course Weekly Topics and Readings</w:t>
        </w:r>
        <w:r w:rsidR="000A7178">
          <w:rPr>
            <w:noProof/>
            <w:webHidden/>
          </w:rPr>
          <w:tab/>
        </w:r>
        <w:r w:rsidR="000A7178">
          <w:rPr>
            <w:noProof/>
            <w:webHidden/>
          </w:rPr>
          <w:fldChar w:fldCharType="begin"/>
        </w:r>
        <w:r w:rsidR="000A7178">
          <w:rPr>
            <w:noProof/>
            <w:webHidden/>
          </w:rPr>
          <w:instrText xml:space="preserve"> PAGEREF _Toc89764649 \h </w:instrText>
        </w:r>
        <w:r w:rsidR="000A7178">
          <w:rPr>
            <w:noProof/>
            <w:webHidden/>
          </w:rPr>
        </w:r>
        <w:r w:rsidR="000A7178">
          <w:rPr>
            <w:noProof/>
            <w:webHidden/>
          </w:rPr>
          <w:fldChar w:fldCharType="separate"/>
        </w:r>
        <w:r w:rsidR="000A7178">
          <w:rPr>
            <w:noProof/>
            <w:webHidden/>
          </w:rPr>
          <w:t>10</w:t>
        </w:r>
        <w:r w:rsidR="000A7178">
          <w:rPr>
            <w:noProof/>
            <w:webHidden/>
          </w:rPr>
          <w:fldChar w:fldCharType="end"/>
        </w:r>
      </w:hyperlink>
    </w:p>
    <w:p w14:paraId="7E2DB15B" w14:textId="65C24473" w:rsidR="00B87E74" w:rsidRPr="005272DA" w:rsidRDefault="004B7060" w:rsidP="008F012C">
      <w:pPr>
        <w:pStyle w:val="Heading1"/>
      </w:pPr>
      <w:r w:rsidRPr="002C7D20">
        <w:rPr>
          <w:rFonts w:eastAsia="Times New Roman"/>
          <w:color w:val="auto"/>
          <w:sz w:val="24"/>
          <w:szCs w:val="24"/>
        </w:rPr>
        <w:fldChar w:fldCharType="end"/>
      </w:r>
      <w:bookmarkStart w:id="12" w:name="_Toc89764645"/>
      <w:r w:rsidR="00B87E74" w:rsidRPr="005272DA">
        <w:t>Course Overvie</w:t>
      </w:r>
      <w:bookmarkEnd w:id="10"/>
      <w:bookmarkEnd w:id="11"/>
      <w:r w:rsidR="008F1CBE" w:rsidRPr="005272DA">
        <w:t>w</w:t>
      </w:r>
      <w:bookmarkEnd w:id="12"/>
    </w:p>
    <w:p w14:paraId="5A8F622A" w14:textId="5325D39B" w:rsidR="005C2B56" w:rsidRPr="005272DA" w:rsidRDefault="005C2B56" w:rsidP="005C2B56">
      <w:pPr>
        <w:rPr>
          <w:rFonts w:cs="Arial"/>
          <w:b w:val="0"/>
          <w:szCs w:val="24"/>
        </w:rPr>
      </w:pPr>
      <w:bookmarkStart w:id="13" w:name="_Toc310162049"/>
      <w:r w:rsidRPr="005272DA">
        <w:rPr>
          <w:rFonts w:cs="Arial"/>
          <w:b w:val="0"/>
          <w:szCs w:val="24"/>
        </w:rPr>
        <w:t>Advocacy and social activism are integral to the practice of social work. Although we often think of social work as creating change in the lives of individuals, much of the work done by social workers occurs through advocacy and activism at the mezzo and macro levels of practice. This creates change for organizations, governments</w:t>
      </w:r>
      <w:r w:rsidR="00DC62AC" w:rsidRPr="005272DA">
        <w:rPr>
          <w:rFonts w:cs="Arial"/>
          <w:b w:val="0"/>
          <w:szCs w:val="24"/>
        </w:rPr>
        <w:t>,</w:t>
      </w:r>
      <w:r w:rsidRPr="005272DA">
        <w:rPr>
          <w:rFonts w:cs="Arial"/>
          <w:b w:val="0"/>
          <w:szCs w:val="24"/>
        </w:rPr>
        <w:t xml:space="preserve"> and society, but also for individuals. This is an overview course which will provide students: </w:t>
      </w:r>
      <w:r w:rsidRPr="005272DA">
        <w:rPr>
          <w:rFonts w:cs="Arial"/>
          <w:bCs/>
          <w:szCs w:val="24"/>
        </w:rPr>
        <w:t>(1)</w:t>
      </w:r>
      <w:r w:rsidRPr="005272DA">
        <w:rPr>
          <w:rFonts w:cs="Arial"/>
          <w:b w:val="0"/>
          <w:szCs w:val="24"/>
        </w:rPr>
        <w:t xml:space="preserve"> with an introduction to theory related to advocacy and social activism; </w:t>
      </w:r>
      <w:r w:rsidRPr="005272DA">
        <w:rPr>
          <w:rFonts w:cs="Arial"/>
          <w:bCs/>
          <w:szCs w:val="24"/>
        </w:rPr>
        <w:t>(2)</w:t>
      </w:r>
      <w:r w:rsidRPr="005272DA">
        <w:rPr>
          <w:rFonts w:cs="Arial"/>
          <w:b w:val="0"/>
          <w:szCs w:val="24"/>
        </w:rPr>
        <w:t xml:space="preserve"> exposure to various forms of practice in the community;</w:t>
      </w:r>
      <w:r w:rsidR="00365E2D" w:rsidRPr="005272DA">
        <w:rPr>
          <w:rFonts w:cs="Arial"/>
          <w:b w:val="0"/>
          <w:szCs w:val="24"/>
        </w:rPr>
        <w:t xml:space="preserve"> and</w:t>
      </w:r>
      <w:r w:rsidRPr="005272DA">
        <w:rPr>
          <w:rFonts w:cs="Arial"/>
          <w:b w:val="0"/>
          <w:szCs w:val="24"/>
        </w:rPr>
        <w:t xml:space="preserve"> </w:t>
      </w:r>
      <w:r w:rsidRPr="005272DA">
        <w:rPr>
          <w:rFonts w:cs="Arial"/>
          <w:bCs/>
          <w:szCs w:val="24"/>
        </w:rPr>
        <w:t>(3)</w:t>
      </w:r>
      <w:r w:rsidRPr="005272DA">
        <w:rPr>
          <w:rFonts w:cs="Arial"/>
          <w:b w:val="0"/>
          <w:szCs w:val="24"/>
        </w:rPr>
        <w:t xml:space="preserve"> </w:t>
      </w:r>
      <w:r w:rsidR="00365E2D" w:rsidRPr="005272DA">
        <w:rPr>
          <w:rFonts w:cs="Arial"/>
          <w:b w:val="0"/>
          <w:szCs w:val="24"/>
        </w:rPr>
        <w:t>o</w:t>
      </w:r>
      <w:r w:rsidRPr="005272DA">
        <w:rPr>
          <w:rFonts w:cs="Arial"/>
          <w:b w:val="0"/>
          <w:szCs w:val="24"/>
        </w:rPr>
        <w:t>pportunities to engage in experimental learning in advocacy and social activism.</w:t>
      </w:r>
      <w:bookmarkEnd w:id="13"/>
    </w:p>
    <w:p w14:paraId="4BEC2203" w14:textId="77777777" w:rsidR="002356A8" w:rsidRPr="005272DA" w:rsidRDefault="002356A8">
      <w:pPr>
        <w:pStyle w:val="Heading2"/>
        <w:rPr>
          <w:i w:val="0"/>
        </w:rPr>
      </w:pPr>
      <w:bookmarkStart w:id="14" w:name="_Toc12350801"/>
    </w:p>
    <w:p w14:paraId="6B16324E" w14:textId="7E5CDF36" w:rsidR="00716392" w:rsidRPr="005272DA" w:rsidRDefault="009C48C6">
      <w:pPr>
        <w:pStyle w:val="Heading2"/>
        <w:rPr>
          <w:i w:val="0"/>
        </w:rPr>
      </w:pPr>
      <w:r w:rsidRPr="005272DA">
        <w:rPr>
          <w:i w:val="0"/>
        </w:rPr>
        <w:t>Course Objectives</w:t>
      </w:r>
      <w:bookmarkEnd w:id="14"/>
      <w:r w:rsidRPr="005272DA">
        <w:rPr>
          <w:i w:val="0"/>
        </w:rPr>
        <w:t xml:space="preserve">  </w:t>
      </w:r>
    </w:p>
    <w:p w14:paraId="302C44B7" w14:textId="1C977E8C" w:rsidR="005F6795" w:rsidRPr="005272DA" w:rsidRDefault="005F6795" w:rsidP="00014A24">
      <w:pPr>
        <w:pStyle w:val="Default"/>
        <w:numPr>
          <w:ilvl w:val="0"/>
          <w:numId w:val="20"/>
        </w:numPr>
        <w:rPr>
          <w:rFonts w:ascii="Arial" w:eastAsia="Times New Roman" w:hAnsi="Arial" w:cs="Arial"/>
          <w:color w:val="auto"/>
          <w:szCs w:val="20"/>
        </w:rPr>
      </w:pPr>
      <w:r w:rsidRPr="005272DA">
        <w:rPr>
          <w:rFonts w:ascii="Arial" w:eastAsia="Times New Roman" w:hAnsi="Arial" w:cs="Arial"/>
          <w:color w:val="auto"/>
          <w:szCs w:val="20"/>
        </w:rPr>
        <w:t>To assist students in understanding the connection between social work with individuals and advocacy and social activism at the mezzo and macro levels</w:t>
      </w:r>
      <w:r w:rsidR="00365E2D" w:rsidRPr="005272DA">
        <w:rPr>
          <w:rFonts w:ascii="Arial" w:eastAsia="Times New Roman" w:hAnsi="Arial" w:cs="Arial"/>
          <w:color w:val="auto"/>
          <w:szCs w:val="20"/>
        </w:rPr>
        <w:t>;</w:t>
      </w:r>
    </w:p>
    <w:p w14:paraId="2D54DB60" w14:textId="7ADE7994" w:rsidR="005F6795" w:rsidRPr="005272DA" w:rsidRDefault="005F6795" w:rsidP="00014A24">
      <w:pPr>
        <w:pStyle w:val="Default"/>
        <w:numPr>
          <w:ilvl w:val="0"/>
          <w:numId w:val="20"/>
        </w:numPr>
        <w:rPr>
          <w:rFonts w:ascii="Arial" w:eastAsia="Times New Roman" w:hAnsi="Arial" w:cs="Arial"/>
          <w:color w:val="auto"/>
          <w:szCs w:val="20"/>
        </w:rPr>
      </w:pPr>
      <w:r w:rsidRPr="005272DA">
        <w:rPr>
          <w:rFonts w:ascii="Arial" w:eastAsia="Times New Roman" w:hAnsi="Arial" w:cs="Arial"/>
          <w:color w:val="auto"/>
          <w:szCs w:val="20"/>
        </w:rPr>
        <w:t>To assist students in understanding the connection between social work with individuals and advocacy and social activism at the mezzo and macro levels</w:t>
      </w:r>
      <w:r w:rsidR="00365E2D" w:rsidRPr="005272DA">
        <w:rPr>
          <w:rFonts w:ascii="Arial" w:eastAsia="Times New Roman" w:hAnsi="Arial" w:cs="Arial"/>
          <w:color w:val="auto"/>
          <w:szCs w:val="20"/>
        </w:rPr>
        <w:t>;</w:t>
      </w:r>
    </w:p>
    <w:p w14:paraId="2B70C2E0" w14:textId="2F271C13" w:rsidR="005F6795" w:rsidRPr="005272DA" w:rsidRDefault="005F6795" w:rsidP="00014A24">
      <w:pPr>
        <w:pStyle w:val="Default"/>
        <w:numPr>
          <w:ilvl w:val="0"/>
          <w:numId w:val="20"/>
        </w:numPr>
        <w:rPr>
          <w:rFonts w:ascii="Arial" w:eastAsia="Times New Roman" w:hAnsi="Arial" w:cs="Arial"/>
          <w:color w:val="auto"/>
          <w:szCs w:val="20"/>
        </w:rPr>
      </w:pPr>
      <w:r w:rsidRPr="005272DA">
        <w:rPr>
          <w:rFonts w:ascii="Arial" w:eastAsia="Times New Roman" w:hAnsi="Arial" w:cs="Arial"/>
          <w:color w:val="auto"/>
          <w:szCs w:val="20"/>
        </w:rPr>
        <w:t>To expose students to a variety of practitioners of advocacy and social activism in the community. This will give students a foundation in a variety of approaches and technique</w:t>
      </w:r>
      <w:r w:rsidR="00365E2D" w:rsidRPr="005272DA">
        <w:rPr>
          <w:rFonts w:ascii="Arial" w:eastAsia="Times New Roman" w:hAnsi="Arial" w:cs="Arial"/>
          <w:color w:val="auto"/>
          <w:szCs w:val="20"/>
        </w:rPr>
        <w:t>; and</w:t>
      </w:r>
    </w:p>
    <w:p w14:paraId="1FF0CC6A" w14:textId="0A6CCF76" w:rsidR="005F6795" w:rsidRPr="005272DA" w:rsidRDefault="005F6795" w:rsidP="00014A24">
      <w:pPr>
        <w:pStyle w:val="Default"/>
        <w:numPr>
          <w:ilvl w:val="0"/>
          <w:numId w:val="20"/>
        </w:numPr>
        <w:rPr>
          <w:rFonts w:ascii="Arial" w:eastAsia="Times New Roman" w:hAnsi="Arial" w:cs="Arial"/>
          <w:color w:val="auto"/>
          <w:szCs w:val="20"/>
        </w:rPr>
      </w:pPr>
      <w:r w:rsidRPr="005272DA">
        <w:rPr>
          <w:rFonts w:ascii="Arial" w:eastAsia="Times New Roman" w:hAnsi="Arial" w:cs="Arial"/>
          <w:color w:val="auto"/>
          <w:szCs w:val="20"/>
        </w:rPr>
        <w:t>To provide experiential opportunities to students so that they can begin to develop their skills in, and knowledge of, advocacy and social activism</w:t>
      </w:r>
      <w:r w:rsidR="00365E2D" w:rsidRPr="005272DA">
        <w:rPr>
          <w:rFonts w:ascii="Arial" w:eastAsia="Times New Roman" w:hAnsi="Arial" w:cs="Arial"/>
          <w:color w:val="auto"/>
          <w:szCs w:val="20"/>
        </w:rPr>
        <w:t>.</w:t>
      </w:r>
    </w:p>
    <w:p w14:paraId="78A7DA33" w14:textId="77777777" w:rsidR="005F6795" w:rsidRPr="005272DA" w:rsidRDefault="005F6795" w:rsidP="005F6795">
      <w:pPr>
        <w:pStyle w:val="Default"/>
        <w:rPr>
          <w:rFonts w:ascii="Arial" w:eastAsia="Times New Roman" w:hAnsi="Arial" w:cs="Arial"/>
          <w:color w:val="auto"/>
          <w:szCs w:val="20"/>
        </w:rPr>
      </w:pPr>
    </w:p>
    <w:p w14:paraId="41BA25B9" w14:textId="21D23170" w:rsidR="003F60FC" w:rsidRPr="005272DA" w:rsidRDefault="003F60FC" w:rsidP="002356A8">
      <w:pPr>
        <w:pStyle w:val="Default"/>
        <w:rPr>
          <w:rFonts w:ascii="Arial" w:hAnsi="Arial" w:cs="Arial"/>
        </w:rPr>
      </w:pPr>
      <w:r w:rsidRPr="005272DA">
        <w:rPr>
          <w:rFonts w:ascii="Arial" w:hAnsi="Arial" w:cs="Arial"/>
        </w:rPr>
        <w:t xml:space="preserve">The basic assumptions of this course concur with the broader curriculum context set by the </w:t>
      </w:r>
      <w:r w:rsidRPr="005272DA">
        <w:rPr>
          <w:rFonts w:ascii="Arial" w:hAnsi="Arial" w:cs="Arial"/>
          <w:b/>
          <w:bCs/>
        </w:rPr>
        <w:t>School of Social Work's Statement of Philosophy</w:t>
      </w:r>
      <w:r w:rsidRPr="005272DA">
        <w:rPr>
          <w:rFonts w:ascii="Arial" w:hAnsi="Arial" w:cs="Arial"/>
        </w:rPr>
        <w:t>:</w:t>
      </w:r>
    </w:p>
    <w:p w14:paraId="17BF6C75" w14:textId="77777777" w:rsidR="00374718" w:rsidRPr="005272DA" w:rsidRDefault="00374718" w:rsidP="002356A8">
      <w:pPr>
        <w:pStyle w:val="Default"/>
        <w:ind w:left="644"/>
        <w:rPr>
          <w:rFonts w:ascii="Arial" w:hAnsi="Arial" w:cs="Arial"/>
        </w:rPr>
      </w:pPr>
    </w:p>
    <w:p w14:paraId="1D460878" w14:textId="0921A89E" w:rsidR="00B87E74" w:rsidRPr="005272DA" w:rsidRDefault="003F60FC" w:rsidP="002356A8">
      <w:pPr>
        <w:ind w:left="928" w:right="284"/>
        <w:rPr>
          <w:rFonts w:cs="Arial"/>
          <w:b w:val="0"/>
          <w:szCs w:val="24"/>
        </w:rPr>
      </w:pPr>
      <w:r w:rsidRPr="005272DA">
        <w:rPr>
          <w:rFonts w:cs="Arial"/>
          <w:b w:val="0"/>
          <w:szCs w:val="24"/>
        </w:rPr>
        <w:t>As social workers, we operate in a society characterized by power imbalances that affect us all. These power imbalances are based on age, class, ethnicity, gender identity, geographic location, health, ability, race, sexual identity</w:t>
      </w:r>
      <w:r w:rsidR="00365E2D" w:rsidRPr="005272DA">
        <w:rPr>
          <w:rFonts w:cs="Arial"/>
          <w:b w:val="0"/>
          <w:szCs w:val="24"/>
        </w:rPr>
        <w:t>,</w:t>
      </w:r>
      <w:r w:rsidRPr="005272DA">
        <w:rPr>
          <w:rFonts w:cs="Arial"/>
          <w:b w:val="0"/>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B4E6799" w14:textId="77777777" w:rsidR="007A2488" w:rsidRPr="005272DA" w:rsidRDefault="007A2488" w:rsidP="00374718">
      <w:pPr>
        <w:ind w:left="284" w:right="284"/>
        <w:rPr>
          <w:rFonts w:cs="Arial"/>
          <w:b w:val="0"/>
          <w:szCs w:val="24"/>
        </w:rPr>
      </w:pPr>
    </w:p>
    <w:p w14:paraId="16AA28EA" w14:textId="117F05C8" w:rsidR="0035706B" w:rsidRPr="005272DA" w:rsidRDefault="00B87E74">
      <w:pPr>
        <w:pStyle w:val="Heading2"/>
        <w:rPr>
          <w:i w:val="0"/>
        </w:rPr>
      </w:pPr>
      <w:bookmarkStart w:id="15" w:name="_Toc12350802"/>
      <w:r w:rsidRPr="005272DA">
        <w:rPr>
          <w:i w:val="0"/>
        </w:rPr>
        <w:t>Course Format</w:t>
      </w:r>
      <w:bookmarkEnd w:id="15"/>
    </w:p>
    <w:p w14:paraId="30E46E75" w14:textId="1F534243" w:rsidR="00E75EDF" w:rsidRPr="005272DA" w:rsidRDefault="00824DB8" w:rsidP="002356A8">
      <w:pPr>
        <w:rPr>
          <w:rFonts w:eastAsia="Calibri" w:cs="Arial"/>
          <w:b w:val="0"/>
          <w:szCs w:val="22"/>
        </w:rPr>
      </w:pPr>
      <w:r w:rsidRPr="005272DA">
        <w:rPr>
          <w:rFonts w:eastAsia="Calibri" w:cs="Arial"/>
          <w:b w:val="0"/>
          <w:szCs w:val="22"/>
        </w:rPr>
        <w:t xml:space="preserve">This course will be delivered </w:t>
      </w:r>
      <w:r w:rsidR="008F1CBE" w:rsidRPr="005272DA">
        <w:rPr>
          <w:rFonts w:eastAsia="Calibri" w:cs="Arial"/>
          <w:b w:val="0"/>
          <w:szCs w:val="22"/>
        </w:rPr>
        <w:t xml:space="preserve">via a combination of in-person </w:t>
      </w:r>
      <w:r w:rsidR="00DF1FDF" w:rsidRPr="005272DA">
        <w:rPr>
          <w:rFonts w:eastAsia="Calibri" w:cs="Arial"/>
          <w:b w:val="0"/>
          <w:szCs w:val="22"/>
        </w:rPr>
        <w:t xml:space="preserve">(2/3) </w:t>
      </w:r>
      <w:r w:rsidR="008F1CBE" w:rsidRPr="005272DA">
        <w:rPr>
          <w:rFonts w:eastAsia="Calibri" w:cs="Arial"/>
          <w:b w:val="0"/>
          <w:szCs w:val="22"/>
        </w:rPr>
        <w:t xml:space="preserve">and </w:t>
      </w:r>
      <w:r w:rsidR="00DF1FDF" w:rsidRPr="005272DA">
        <w:rPr>
          <w:rFonts w:eastAsia="Calibri" w:cs="Arial"/>
          <w:b w:val="0"/>
          <w:szCs w:val="22"/>
        </w:rPr>
        <w:t>virtual (1/3</w:t>
      </w:r>
      <w:r w:rsidR="003E0493" w:rsidRPr="005272DA">
        <w:rPr>
          <w:rFonts w:eastAsia="Calibri" w:cs="Arial"/>
          <w:b w:val="0"/>
          <w:szCs w:val="22"/>
        </w:rPr>
        <w:t>)</w:t>
      </w:r>
      <w:r w:rsidR="00DF1FDF" w:rsidRPr="005272DA">
        <w:rPr>
          <w:rFonts w:eastAsia="Calibri" w:cs="Arial"/>
          <w:b w:val="0"/>
          <w:szCs w:val="22"/>
        </w:rPr>
        <w:t xml:space="preserve"> lectures</w:t>
      </w:r>
      <w:r w:rsidRPr="005272DA">
        <w:rPr>
          <w:rFonts w:eastAsia="Calibri" w:cs="Arial"/>
          <w:b w:val="0"/>
          <w:szCs w:val="22"/>
        </w:rPr>
        <w:t>.</w:t>
      </w:r>
      <w:r w:rsidR="00284427" w:rsidRPr="005272DA">
        <w:rPr>
          <w:rFonts w:eastAsia="Calibri" w:cs="Arial"/>
          <w:b w:val="0"/>
          <w:szCs w:val="22"/>
        </w:rPr>
        <w:t xml:space="preserve"> Please refer to the lecture schedule for dates we meet virtually.</w:t>
      </w:r>
      <w:r w:rsidRPr="005272DA">
        <w:rPr>
          <w:rFonts w:eastAsia="Calibri" w:cs="Arial"/>
          <w:b w:val="0"/>
          <w:szCs w:val="22"/>
        </w:rPr>
        <w:t xml:space="preserve"> </w:t>
      </w:r>
      <w:r w:rsidR="00236229" w:rsidRPr="005272DA">
        <w:rPr>
          <w:rFonts w:eastAsia="Calibri" w:cs="Arial"/>
          <w:b w:val="0"/>
          <w:szCs w:val="22"/>
        </w:rPr>
        <w:t xml:space="preserve">When meeting in person, hourly breaks will be provided for fresh air and a break from wearing masks. </w:t>
      </w:r>
      <w:r w:rsidRPr="005272DA">
        <w:rPr>
          <w:rFonts w:eastAsia="Calibri" w:cs="Arial"/>
          <w:b w:val="0"/>
          <w:szCs w:val="22"/>
        </w:rPr>
        <w:t xml:space="preserve">All course materials will be delivered via the following platforms: </w:t>
      </w:r>
      <w:r w:rsidR="006C37B8" w:rsidRPr="005272DA">
        <w:rPr>
          <w:rFonts w:eastAsia="Calibri" w:cs="Arial"/>
          <w:b w:val="0"/>
          <w:szCs w:val="22"/>
        </w:rPr>
        <w:t xml:space="preserve">In-person, on </w:t>
      </w:r>
      <w:r w:rsidRPr="005272DA">
        <w:rPr>
          <w:rFonts w:eastAsia="Calibri" w:cs="Arial"/>
          <w:b w:val="0"/>
          <w:szCs w:val="22"/>
        </w:rPr>
        <w:t>Avenue to Learn</w:t>
      </w:r>
      <w:r w:rsidR="006C37B8" w:rsidRPr="005272DA">
        <w:rPr>
          <w:rFonts w:eastAsia="Calibri" w:cs="Arial"/>
          <w:b w:val="0"/>
          <w:szCs w:val="22"/>
        </w:rPr>
        <w:t>,</w:t>
      </w:r>
      <w:r w:rsidRPr="005272DA">
        <w:rPr>
          <w:rFonts w:eastAsia="Calibri" w:cs="Arial"/>
          <w:b w:val="0"/>
          <w:szCs w:val="22"/>
        </w:rPr>
        <w:t xml:space="preserve"> and </w:t>
      </w:r>
      <w:r w:rsidR="006C37B8" w:rsidRPr="005272DA">
        <w:rPr>
          <w:rFonts w:eastAsia="Calibri" w:cs="Arial"/>
          <w:b w:val="0"/>
          <w:szCs w:val="22"/>
        </w:rPr>
        <w:t xml:space="preserve">will use </w:t>
      </w:r>
      <w:r w:rsidR="008F1CBE" w:rsidRPr="005272DA">
        <w:rPr>
          <w:rFonts w:eastAsia="Calibri" w:cs="Arial"/>
          <w:b w:val="0"/>
          <w:szCs w:val="22"/>
        </w:rPr>
        <w:t>Zoom</w:t>
      </w:r>
      <w:r w:rsidR="006C37B8" w:rsidRPr="005272DA">
        <w:rPr>
          <w:rFonts w:eastAsia="Calibri" w:cs="Arial"/>
          <w:b w:val="0"/>
          <w:szCs w:val="22"/>
        </w:rPr>
        <w:t xml:space="preserve"> for virtual lectures</w:t>
      </w:r>
      <w:r w:rsidRPr="005272DA">
        <w:rPr>
          <w:rFonts w:eastAsia="Calibri" w:cs="Arial"/>
          <w:b w:val="0"/>
          <w:szCs w:val="22"/>
        </w:rPr>
        <w:t xml:space="preserve">. </w:t>
      </w:r>
      <w:r w:rsidR="008F1CBE" w:rsidRPr="005272DA">
        <w:rPr>
          <w:rFonts w:eastAsia="Calibri" w:cs="Arial"/>
          <w:b w:val="0"/>
          <w:szCs w:val="22"/>
        </w:rPr>
        <w:t>Zoom</w:t>
      </w:r>
      <w:r w:rsidR="00C714DA" w:rsidRPr="005272DA">
        <w:rPr>
          <w:rFonts w:eastAsia="Calibri" w:cs="Arial"/>
          <w:b w:val="0"/>
          <w:szCs w:val="22"/>
        </w:rPr>
        <w:t xml:space="preserve"> </w:t>
      </w:r>
      <w:r w:rsidRPr="005272DA">
        <w:rPr>
          <w:rFonts w:eastAsia="Calibri" w:cs="Arial"/>
          <w:b w:val="0"/>
          <w:szCs w:val="22"/>
        </w:rPr>
        <w:t xml:space="preserve">links will be </w:t>
      </w:r>
      <w:r w:rsidR="002E64D2" w:rsidRPr="005272DA">
        <w:rPr>
          <w:rFonts w:eastAsia="Calibri" w:cs="Arial"/>
          <w:b w:val="0"/>
          <w:szCs w:val="22"/>
        </w:rPr>
        <w:t xml:space="preserve">emailed and </w:t>
      </w:r>
      <w:r w:rsidR="006C37B8" w:rsidRPr="005272DA">
        <w:rPr>
          <w:rFonts w:eastAsia="Calibri" w:cs="Arial"/>
          <w:b w:val="0"/>
          <w:szCs w:val="22"/>
        </w:rPr>
        <w:t xml:space="preserve">will also </w:t>
      </w:r>
      <w:r w:rsidR="003E0493" w:rsidRPr="005272DA">
        <w:rPr>
          <w:rFonts w:eastAsia="Calibri" w:cs="Arial"/>
          <w:b w:val="0"/>
          <w:szCs w:val="22"/>
        </w:rPr>
        <w:t xml:space="preserve">made </w:t>
      </w:r>
      <w:r w:rsidRPr="005272DA">
        <w:rPr>
          <w:rFonts w:eastAsia="Calibri" w:cs="Arial"/>
          <w:b w:val="0"/>
          <w:szCs w:val="22"/>
        </w:rPr>
        <w:t>available on Avenue to Learn</w:t>
      </w:r>
      <w:r w:rsidR="00B61C29" w:rsidRPr="005272DA">
        <w:rPr>
          <w:rFonts w:eastAsia="Calibri" w:cs="Arial"/>
          <w:b w:val="0"/>
          <w:szCs w:val="22"/>
        </w:rPr>
        <w:t xml:space="preserve"> the morning of the lecture</w:t>
      </w:r>
      <w:r w:rsidRPr="005272DA">
        <w:rPr>
          <w:rFonts w:eastAsia="Calibri" w:cs="Arial"/>
          <w:b w:val="0"/>
          <w:szCs w:val="22"/>
        </w:rPr>
        <w:t xml:space="preserve">. </w:t>
      </w:r>
      <w:r w:rsidR="00236229" w:rsidRPr="005272DA">
        <w:rPr>
          <w:rFonts w:eastAsia="Calibri" w:cs="Arial"/>
          <w:b w:val="0"/>
          <w:szCs w:val="22"/>
        </w:rPr>
        <w:t xml:space="preserve">All lectures will be recorded and made available on Avenue to Learn. For privacy purposes, </w:t>
      </w:r>
      <w:r w:rsidRPr="005272DA">
        <w:rPr>
          <w:rFonts w:eastAsia="Calibri" w:cs="Arial"/>
          <w:b w:val="0"/>
          <w:szCs w:val="22"/>
        </w:rPr>
        <w:t>class discussions will not be recorded.</w:t>
      </w:r>
    </w:p>
    <w:p w14:paraId="32515ADD" w14:textId="77777777" w:rsidR="007A2488" w:rsidRPr="005272DA" w:rsidRDefault="007A2488" w:rsidP="00E75EDF">
      <w:pPr>
        <w:rPr>
          <w:rFonts w:eastAsia="Calibri" w:cs="Arial"/>
          <w:b w:val="0"/>
          <w:szCs w:val="22"/>
        </w:rPr>
      </w:pPr>
    </w:p>
    <w:p w14:paraId="466E4503" w14:textId="510D860C" w:rsidR="00B87E74" w:rsidRPr="005272DA" w:rsidRDefault="00B87E74">
      <w:pPr>
        <w:pStyle w:val="Heading2"/>
        <w:rPr>
          <w:i w:val="0"/>
        </w:rPr>
      </w:pPr>
      <w:bookmarkStart w:id="16" w:name="_Toc12350803"/>
      <w:r w:rsidRPr="005272DA">
        <w:rPr>
          <w:i w:val="0"/>
        </w:rPr>
        <w:t>Required Texts</w:t>
      </w:r>
      <w:bookmarkEnd w:id="16"/>
      <w:r w:rsidRPr="005272DA">
        <w:rPr>
          <w:i w:val="0"/>
        </w:rPr>
        <w:t xml:space="preserve">  </w:t>
      </w:r>
    </w:p>
    <w:p w14:paraId="18622A2E" w14:textId="19DC95D4" w:rsidR="00B87E74" w:rsidRPr="005272DA" w:rsidRDefault="006C63CC" w:rsidP="00014A24">
      <w:pPr>
        <w:numPr>
          <w:ilvl w:val="0"/>
          <w:numId w:val="14"/>
        </w:numPr>
        <w:rPr>
          <w:rFonts w:cs="Arial"/>
          <w:b w:val="0"/>
          <w:szCs w:val="24"/>
        </w:rPr>
      </w:pPr>
      <w:r w:rsidRPr="005272DA">
        <w:rPr>
          <w:rFonts w:cs="Arial"/>
          <w:b w:val="0"/>
          <w:szCs w:val="24"/>
        </w:rPr>
        <w:t>Required</w:t>
      </w:r>
      <w:r w:rsidR="00142F3E" w:rsidRPr="005272DA">
        <w:rPr>
          <w:rFonts w:cs="Arial"/>
          <w:b w:val="0"/>
          <w:szCs w:val="24"/>
        </w:rPr>
        <w:t xml:space="preserve"> readings </w:t>
      </w:r>
      <w:r w:rsidR="00DE5260" w:rsidRPr="005272DA">
        <w:rPr>
          <w:rFonts w:cs="Arial"/>
          <w:b w:val="0"/>
          <w:szCs w:val="24"/>
        </w:rPr>
        <w:t>(web</w:t>
      </w:r>
      <w:r w:rsidR="002356A8" w:rsidRPr="005272DA">
        <w:rPr>
          <w:rFonts w:cs="Arial"/>
          <w:b w:val="0"/>
          <w:szCs w:val="24"/>
        </w:rPr>
        <w:t xml:space="preserve"> </w:t>
      </w:r>
      <w:r w:rsidR="00DE5260" w:rsidRPr="005272DA">
        <w:rPr>
          <w:rFonts w:cs="Arial"/>
          <w:b w:val="0"/>
          <w:szCs w:val="24"/>
        </w:rPr>
        <w:t xml:space="preserve">links provided) </w:t>
      </w:r>
      <w:r w:rsidR="00142F3E" w:rsidRPr="005272DA">
        <w:rPr>
          <w:rFonts w:cs="Arial"/>
          <w:b w:val="0"/>
          <w:szCs w:val="24"/>
        </w:rPr>
        <w:t>are noted below in the weekly course schedule</w:t>
      </w:r>
      <w:r w:rsidR="002356A8" w:rsidRPr="005272DA">
        <w:rPr>
          <w:rFonts w:cs="Arial"/>
          <w:b w:val="0"/>
          <w:szCs w:val="24"/>
        </w:rPr>
        <w:t>.</w:t>
      </w:r>
    </w:p>
    <w:p w14:paraId="31F5A66A" w14:textId="77777777" w:rsidR="002356A8" w:rsidRPr="005272DA" w:rsidRDefault="002356A8" w:rsidP="002356A8">
      <w:pPr>
        <w:ind w:left="720"/>
        <w:rPr>
          <w:rFonts w:cs="Arial"/>
          <w:b w:val="0"/>
          <w:szCs w:val="24"/>
        </w:rPr>
      </w:pPr>
    </w:p>
    <w:p w14:paraId="08F8E102" w14:textId="2254F77B" w:rsidR="001F3D7B" w:rsidRPr="005272DA" w:rsidRDefault="001F3D7B">
      <w:pPr>
        <w:pStyle w:val="Heading2"/>
        <w:rPr>
          <w:i w:val="0"/>
        </w:rPr>
      </w:pPr>
      <w:bookmarkStart w:id="17" w:name="_Toc12350804"/>
      <w:r w:rsidRPr="005272DA">
        <w:rPr>
          <w:i w:val="0"/>
        </w:rPr>
        <w:t>Additional Suggested Readings</w:t>
      </w:r>
      <w:bookmarkEnd w:id="17"/>
      <w:r w:rsidR="00CE0F17" w:rsidRPr="005272DA">
        <w:rPr>
          <w:i w:val="0"/>
        </w:rPr>
        <w:t xml:space="preserve"> </w:t>
      </w:r>
    </w:p>
    <w:p w14:paraId="4FA8D0DB" w14:textId="64AFF2B5" w:rsidR="00CE0F17" w:rsidRPr="005272DA" w:rsidRDefault="00CE0F17" w:rsidP="005272DA">
      <w:pPr>
        <w:pStyle w:val="ListParagraph"/>
        <w:numPr>
          <w:ilvl w:val="0"/>
          <w:numId w:val="22"/>
        </w:numPr>
        <w:rPr>
          <w:rFonts w:ascii="Arial" w:hAnsi="Arial" w:cs="Arial"/>
          <w:b w:val="0"/>
          <w:bCs/>
          <w:sz w:val="24"/>
          <w:szCs w:val="24"/>
        </w:rPr>
      </w:pPr>
      <w:bookmarkStart w:id="18" w:name="_Toc12350805"/>
      <w:r w:rsidRPr="005272DA">
        <w:rPr>
          <w:rFonts w:ascii="Arial" w:hAnsi="Arial" w:cs="Arial"/>
          <w:b w:val="0"/>
          <w:bCs/>
          <w:sz w:val="24"/>
          <w:szCs w:val="24"/>
        </w:rPr>
        <w:t>Chester, G. &amp; Welsh, I. (2011). Social Movements: The Key Concepts. New York, New York: Routledge.</w:t>
      </w:r>
    </w:p>
    <w:p w14:paraId="376D50F5" w14:textId="10F2DA2E" w:rsidR="00F56BE4" w:rsidRPr="005272DA" w:rsidRDefault="00F56BE4" w:rsidP="005272DA">
      <w:pPr>
        <w:pStyle w:val="ListParagraph"/>
        <w:numPr>
          <w:ilvl w:val="0"/>
          <w:numId w:val="22"/>
        </w:numPr>
        <w:rPr>
          <w:rFonts w:ascii="Arial" w:hAnsi="Arial" w:cs="Arial"/>
          <w:b w:val="0"/>
          <w:bCs/>
          <w:sz w:val="24"/>
          <w:szCs w:val="24"/>
        </w:rPr>
      </w:pPr>
      <w:r w:rsidRPr="005272DA">
        <w:rPr>
          <w:rFonts w:ascii="Arial" w:hAnsi="Arial" w:cs="Arial"/>
          <w:b w:val="0"/>
          <w:bCs/>
          <w:sz w:val="24"/>
          <w:szCs w:val="24"/>
        </w:rPr>
        <w:t>Dalrymple, J. &amp; Boylan, J. (2013). Effective Advocacy in Social Work. Thousand Oaks, California: Sage Publications.</w:t>
      </w:r>
    </w:p>
    <w:p w14:paraId="3D6A330F" w14:textId="77777777" w:rsidR="00F56BE4" w:rsidRPr="005272DA" w:rsidRDefault="00F56BE4" w:rsidP="005272DA">
      <w:pPr>
        <w:pStyle w:val="ListParagraph"/>
        <w:numPr>
          <w:ilvl w:val="0"/>
          <w:numId w:val="22"/>
        </w:numPr>
        <w:rPr>
          <w:rFonts w:ascii="Arial" w:hAnsi="Arial" w:cs="Arial"/>
          <w:b w:val="0"/>
          <w:bCs/>
          <w:sz w:val="24"/>
          <w:szCs w:val="24"/>
        </w:rPr>
      </w:pPr>
      <w:r w:rsidRPr="005272DA">
        <w:rPr>
          <w:rFonts w:ascii="Arial" w:hAnsi="Arial" w:cs="Arial"/>
          <w:b w:val="0"/>
          <w:bCs/>
          <w:sz w:val="24"/>
          <w:szCs w:val="24"/>
        </w:rPr>
        <w:t>Shragge, E. (2013). Activism and Social Change: Lessons for Community Organizing. Toronto, Ontario: University of Toronto Press.</w:t>
      </w:r>
    </w:p>
    <w:p w14:paraId="56E510F0" w14:textId="616C7457" w:rsidR="00BB531D" w:rsidRPr="005272DA" w:rsidRDefault="00F56BE4" w:rsidP="005272DA">
      <w:pPr>
        <w:pStyle w:val="ListParagraph"/>
        <w:numPr>
          <w:ilvl w:val="0"/>
          <w:numId w:val="22"/>
        </w:numPr>
        <w:rPr>
          <w:rFonts w:ascii="Arial" w:hAnsi="Arial" w:cs="Arial"/>
          <w:b w:val="0"/>
          <w:bCs/>
          <w:sz w:val="24"/>
          <w:szCs w:val="24"/>
        </w:rPr>
      </w:pPr>
      <w:r w:rsidRPr="005272DA">
        <w:rPr>
          <w:rFonts w:ascii="Arial" w:hAnsi="Arial" w:cs="Arial"/>
          <w:b w:val="0"/>
          <w:bCs/>
          <w:sz w:val="24"/>
          <w:szCs w:val="24"/>
        </w:rPr>
        <w:t>Smith, M. (Ed.; 2009). Group Politics and Social Movements in Canada. Toronto, Ontario: University of Toronto Press.</w:t>
      </w:r>
    </w:p>
    <w:p w14:paraId="5A478912" w14:textId="78F3E138" w:rsidR="00F56BE4" w:rsidRPr="005272DA" w:rsidRDefault="00BB531D" w:rsidP="005272DA">
      <w:pPr>
        <w:pStyle w:val="ListParagraph"/>
        <w:numPr>
          <w:ilvl w:val="0"/>
          <w:numId w:val="22"/>
        </w:numPr>
        <w:rPr>
          <w:rFonts w:ascii="Arial" w:hAnsi="Arial" w:cs="Arial"/>
          <w:b w:val="0"/>
          <w:bCs/>
          <w:sz w:val="24"/>
          <w:szCs w:val="24"/>
        </w:rPr>
      </w:pPr>
      <w:r w:rsidRPr="005272DA">
        <w:rPr>
          <w:rFonts w:ascii="Arial" w:hAnsi="Arial" w:cs="Arial"/>
          <w:b w:val="0"/>
          <w:bCs/>
          <w:sz w:val="24"/>
          <w:szCs w:val="24"/>
        </w:rPr>
        <w:t>Staggenborg, S. &amp; Ramos, H. (2016). Social Movements (3rd Edition). Don Mills, Ontario: Oxford University Press.</w:t>
      </w:r>
    </w:p>
    <w:p w14:paraId="49421CFD" w14:textId="77777777" w:rsidR="001937DE" w:rsidRPr="005272DA" w:rsidRDefault="001937DE" w:rsidP="001937DE"/>
    <w:p w14:paraId="3F141602" w14:textId="1A2AECCB" w:rsidR="001937DE" w:rsidRPr="005272DA" w:rsidRDefault="001937DE" w:rsidP="001937DE">
      <w:pPr>
        <w:rPr>
          <w:b w:val="0"/>
          <w:bCs/>
        </w:rPr>
      </w:pPr>
      <w:r w:rsidRPr="005272DA">
        <w:t xml:space="preserve">Note: </w:t>
      </w:r>
      <w:r w:rsidRPr="005272DA">
        <w:rPr>
          <w:b w:val="0"/>
          <w:bCs/>
        </w:rPr>
        <w:t>Some of the additional suggested readings are available as electronic resources via Mills Library. Many of these suggested readings are also good resources to use in the final term paper.</w:t>
      </w:r>
    </w:p>
    <w:p w14:paraId="2F2F80FE" w14:textId="4A1EADEF" w:rsidR="00B87E74" w:rsidRPr="005272DA" w:rsidRDefault="00B87E74" w:rsidP="008F012C">
      <w:pPr>
        <w:pStyle w:val="Heading1"/>
      </w:pPr>
      <w:bookmarkStart w:id="19" w:name="_Toc89764646"/>
      <w:r w:rsidRPr="005272DA">
        <w:lastRenderedPageBreak/>
        <w:t>Course Requirements</w:t>
      </w:r>
      <w:r w:rsidR="001F3D7B" w:rsidRPr="005272DA">
        <w:t>/Assignments</w:t>
      </w:r>
      <w:bookmarkEnd w:id="18"/>
      <w:bookmarkEnd w:id="19"/>
    </w:p>
    <w:p w14:paraId="18B7A4FE" w14:textId="7E28B0C4" w:rsidR="00B87E74" w:rsidRPr="005272DA" w:rsidRDefault="00B87E74">
      <w:pPr>
        <w:pStyle w:val="Heading2"/>
        <w:rPr>
          <w:i w:val="0"/>
        </w:rPr>
      </w:pPr>
      <w:bookmarkStart w:id="20" w:name="_Toc12350806"/>
      <w:r w:rsidRPr="005272DA">
        <w:rPr>
          <w:i w:val="0"/>
        </w:rPr>
        <w:t>Overview and Deadlines</w:t>
      </w:r>
      <w:bookmarkEnd w:id="20"/>
    </w:p>
    <w:p w14:paraId="3F04AFB2" w14:textId="4C5A836F" w:rsidR="008C3210" w:rsidRPr="005272DA" w:rsidRDefault="008C3210" w:rsidP="008C3210">
      <w:pPr>
        <w:pStyle w:val="ListParagraph"/>
        <w:numPr>
          <w:ilvl w:val="0"/>
          <w:numId w:val="3"/>
        </w:numPr>
        <w:rPr>
          <w:rFonts w:ascii="Arial" w:hAnsi="Arial" w:cs="Arial"/>
          <w:b w:val="0"/>
          <w:sz w:val="24"/>
          <w:szCs w:val="24"/>
        </w:rPr>
      </w:pPr>
      <w:r w:rsidRPr="005272DA">
        <w:rPr>
          <w:rFonts w:ascii="Arial" w:hAnsi="Arial" w:cs="Arial"/>
          <w:b w:val="0"/>
          <w:sz w:val="24"/>
          <w:szCs w:val="24"/>
        </w:rPr>
        <w:t xml:space="preserve">Critical Reflection and the Art of Social Change; 15%, due </w:t>
      </w:r>
      <w:r w:rsidR="00486DD4" w:rsidRPr="005272DA">
        <w:rPr>
          <w:rFonts w:ascii="Arial" w:hAnsi="Arial" w:cs="Arial"/>
          <w:b w:val="0"/>
          <w:sz w:val="24"/>
          <w:szCs w:val="24"/>
        </w:rPr>
        <w:t>January 25 to February 1, 2022</w:t>
      </w:r>
      <w:r w:rsidRPr="005272DA">
        <w:rPr>
          <w:rFonts w:ascii="Arial" w:hAnsi="Arial" w:cs="Arial"/>
          <w:b w:val="0"/>
          <w:sz w:val="24"/>
          <w:szCs w:val="24"/>
        </w:rPr>
        <w:t>;</w:t>
      </w:r>
    </w:p>
    <w:p w14:paraId="5E5A2C36" w14:textId="63C51BD7" w:rsidR="00B87E74" w:rsidRPr="005272DA" w:rsidRDefault="00AC098B" w:rsidP="00014A24">
      <w:pPr>
        <w:pStyle w:val="ListParagraph"/>
        <w:numPr>
          <w:ilvl w:val="0"/>
          <w:numId w:val="3"/>
        </w:numPr>
        <w:spacing w:after="0"/>
        <w:rPr>
          <w:rFonts w:ascii="Arial" w:hAnsi="Arial" w:cs="Arial"/>
          <w:b w:val="0"/>
          <w:sz w:val="24"/>
          <w:szCs w:val="24"/>
        </w:rPr>
      </w:pPr>
      <w:r w:rsidRPr="005272DA">
        <w:rPr>
          <w:rFonts w:ascii="Arial" w:hAnsi="Arial" w:cs="Arial"/>
          <w:b w:val="0"/>
          <w:sz w:val="24"/>
          <w:szCs w:val="24"/>
        </w:rPr>
        <w:t xml:space="preserve">Outline of Final Term Paper (Part 1), 20%, due </w:t>
      </w:r>
      <w:bookmarkStart w:id="21" w:name="_Hlk87869453"/>
      <w:r w:rsidRPr="005272DA">
        <w:rPr>
          <w:rFonts w:ascii="Arial" w:hAnsi="Arial" w:cs="Arial"/>
          <w:b w:val="0"/>
          <w:sz w:val="24"/>
          <w:szCs w:val="24"/>
        </w:rPr>
        <w:t xml:space="preserve">February </w:t>
      </w:r>
      <w:r w:rsidR="00656290" w:rsidRPr="005272DA">
        <w:rPr>
          <w:rFonts w:ascii="Arial" w:hAnsi="Arial" w:cs="Arial"/>
          <w:b w:val="0"/>
          <w:sz w:val="24"/>
          <w:szCs w:val="24"/>
        </w:rPr>
        <w:t>8</w:t>
      </w:r>
      <w:r w:rsidRPr="005272DA">
        <w:rPr>
          <w:rFonts w:ascii="Arial" w:hAnsi="Arial" w:cs="Arial"/>
          <w:b w:val="0"/>
          <w:sz w:val="24"/>
          <w:szCs w:val="24"/>
        </w:rPr>
        <w:t xml:space="preserve"> to </w:t>
      </w:r>
      <w:r w:rsidR="00656290" w:rsidRPr="005272DA">
        <w:rPr>
          <w:rFonts w:ascii="Arial" w:hAnsi="Arial" w:cs="Arial"/>
          <w:b w:val="0"/>
          <w:sz w:val="24"/>
          <w:szCs w:val="24"/>
        </w:rPr>
        <w:t>15</w:t>
      </w:r>
      <w:r w:rsidRPr="005272DA">
        <w:rPr>
          <w:rFonts w:ascii="Arial" w:hAnsi="Arial" w:cs="Arial"/>
          <w:b w:val="0"/>
          <w:sz w:val="24"/>
          <w:szCs w:val="24"/>
        </w:rPr>
        <w:t>, 202</w:t>
      </w:r>
      <w:r w:rsidR="00656290" w:rsidRPr="005272DA">
        <w:rPr>
          <w:rFonts w:ascii="Arial" w:hAnsi="Arial" w:cs="Arial"/>
          <w:b w:val="0"/>
          <w:sz w:val="24"/>
          <w:szCs w:val="24"/>
        </w:rPr>
        <w:t>2</w:t>
      </w:r>
      <w:bookmarkEnd w:id="21"/>
      <w:r w:rsidR="008332D2" w:rsidRPr="005272DA">
        <w:rPr>
          <w:rFonts w:ascii="Arial" w:hAnsi="Arial" w:cs="Arial"/>
          <w:b w:val="0"/>
          <w:sz w:val="24"/>
          <w:szCs w:val="24"/>
        </w:rPr>
        <w:t>;</w:t>
      </w:r>
    </w:p>
    <w:p w14:paraId="7E95A499" w14:textId="20560EFE" w:rsidR="00AC098B" w:rsidRPr="005272DA" w:rsidRDefault="00AC098B" w:rsidP="00014A24">
      <w:pPr>
        <w:pStyle w:val="ListParagraph"/>
        <w:numPr>
          <w:ilvl w:val="0"/>
          <w:numId w:val="3"/>
        </w:numPr>
        <w:spacing w:after="0"/>
        <w:rPr>
          <w:rFonts w:ascii="Arial" w:hAnsi="Arial" w:cs="Arial"/>
          <w:b w:val="0"/>
          <w:sz w:val="24"/>
          <w:szCs w:val="24"/>
        </w:rPr>
      </w:pPr>
      <w:r w:rsidRPr="005272DA">
        <w:rPr>
          <w:rFonts w:ascii="Arial" w:hAnsi="Arial" w:cs="Arial"/>
          <w:b w:val="0"/>
          <w:sz w:val="24"/>
          <w:szCs w:val="24"/>
        </w:rPr>
        <w:t xml:space="preserve">Outline of Final Term Paper (Part 2), 20%, due </w:t>
      </w:r>
      <w:bookmarkStart w:id="22" w:name="_Hlk87869492"/>
      <w:r w:rsidRPr="005272DA">
        <w:rPr>
          <w:rFonts w:ascii="Arial" w:hAnsi="Arial" w:cs="Arial"/>
          <w:b w:val="0"/>
          <w:sz w:val="24"/>
          <w:szCs w:val="24"/>
        </w:rPr>
        <w:t xml:space="preserve">March </w:t>
      </w:r>
      <w:r w:rsidR="00656290" w:rsidRPr="005272DA">
        <w:rPr>
          <w:rFonts w:ascii="Arial" w:hAnsi="Arial" w:cs="Arial"/>
          <w:b w:val="0"/>
          <w:sz w:val="24"/>
          <w:szCs w:val="24"/>
        </w:rPr>
        <w:t>1</w:t>
      </w:r>
      <w:r w:rsidRPr="005272DA">
        <w:rPr>
          <w:rFonts w:ascii="Arial" w:hAnsi="Arial" w:cs="Arial"/>
          <w:b w:val="0"/>
          <w:sz w:val="24"/>
          <w:szCs w:val="24"/>
        </w:rPr>
        <w:t xml:space="preserve"> to </w:t>
      </w:r>
      <w:r w:rsidR="00656290" w:rsidRPr="005272DA">
        <w:rPr>
          <w:rFonts w:ascii="Arial" w:hAnsi="Arial" w:cs="Arial"/>
          <w:b w:val="0"/>
          <w:sz w:val="24"/>
          <w:szCs w:val="24"/>
        </w:rPr>
        <w:t>8</w:t>
      </w:r>
      <w:r w:rsidRPr="005272DA">
        <w:rPr>
          <w:rFonts w:ascii="Arial" w:hAnsi="Arial" w:cs="Arial"/>
          <w:b w:val="0"/>
          <w:sz w:val="24"/>
          <w:szCs w:val="24"/>
        </w:rPr>
        <w:t>, 202</w:t>
      </w:r>
      <w:r w:rsidR="00656290" w:rsidRPr="005272DA">
        <w:rPr>
          <w:rFonts w:ascii="Arial" w:hAnsi="Arial" w:cs="Arial"/>
          <w:b w:val="0"/>
          <w:sz w:val="24"/>
          <w:szCs w:val="24"/>
        </w:rPr>
        <w:t>2</w:t>
      </w:r>
      <w:bookmarkEnd w:id="22"/>
      <w:r w:rsidR="008332D2" w:rsidRPr="005272DA">
        <w:rPr>
          <w:rFonts w:ascii="Arial" w:hAnsi="Arial" w:cs="Arial"/>
          <w:b w:val="0"/>
          <w:sz w:val="24"/>
          <w:szCs w:val="24"/>
        </w:rPr>
        <w:t>;</w:t>
      </w:r>
    </w:p>
    <w:p w14:paraId="1E54C50B" w14:textId="50AE856C" w:rsidR="00C714DA" w:rsidRPr="005272DA" w:rsidRDefault="00C714DA" w:rsidP="00C714DA">
      <w:pPr>
        <w:pStyle w:val="ListParagraph"/>
        <w:numPr>
          <w:ilvl w:val="0"/>
          <w:numId w:val="3"/>
        </w:numPr>
        <w:rPr>
          <w:rFonts w:ascii="Arial" w:hAnsi="Arial" w:cs="Arial"/>
          <w:b w:val="0"/>
          <w:sz w:val="24"/>
          <w:szCs w:val="24"/>
        </w:rPr>
      </w:pPr>
      <w:r w:rsidRPr="005272DA">
        <w:rPr>
          <w:rFonts w:ascii="Arial" w:hAnsi="Arial" w:cs="Arial"/>
          <w:b w:val="0"/>
          <w:sz w:val="24"/>
          <w:szCs w:val="24"/>
        </w:rPr>
        <w:t xml:space="preserve">Participation Reflection,15%, due </w:t>
      </w:r>
      <w:r w:rsidR="00656290" w:rsidRPr="005272DA">
        <w:rPr>
          <w:rFonts w:ascii="Arial" w:hAnsi="Arial" w:cs="Arial"/>
          <w:b w:val="0"/>
          <w:sz w:val="24"/>
          <w:szCs w:val="24"/>
        </w:rPr>
        <w:t>March 2</w:t>
      </w:r>
      <w:r w:rsidR="00C20A88" w:rsidRPr="005272DA">
        <w:rPr>
          <w:rFonts w:ascii="Arial" w:hAnsi="Arial" w:cs="Arial"/>
          <w:b w:val="0"/>
          <w:sz w:val="24"/>
          <w:szCs w:val="24"/>
        </w:rPr>
        <w:t>2 to 2</w:t>
      </w:r>
      <w:r w:rsidR="00656290" w:rsidRPr="005272DA">
        <w:rPr>
          <w:rFonts w:ascii="Arial" w:hAnsi="Arial" w:cs="Arial"/>
          <w:b w:val="0"/>
          <w:sz w:val="24"/>
          <w:szCs w:val="24"/>
        </w:rPr>
        <w:t>9</w:t>
      </w:r>
      <w:r w:rsidR="00DE46C1" w:rsidRPr="005272DA">
        <w:rPr>
          <w:rFonts w:ascii="Arial" w:hAnsi="Arial" w:cs="Arial"/>
          <w:b w:val="0"/>
          <w:sz w:val="24"/>
          <w:szCs w:val="24"/>
        </w:rPr>
        <w:t xml:space="preserve">, </w:t>
      </w:r>
      <w:r w:rsidRPr="005272DA">
        <w:rPr>
          <w:rFonts w:ascii="Arial" w:hAnsi="Arial" w:cs="Arial"/>
          <w:b w:val="0"/>
          <w:sz w:val="24"/>
          <w:szCs w:val="24"/>
        </w:rPr>
        <w:t>202</w:t>
      </w:r>
      <w:r w:rsidR="00DE46C1" w:rsidRPr="005272DA">
        <w:rPr>
          <w:rFonts w:ascii="Arial" w:hAnsi="Arial" w:cs="Arial"/>
          <w:b w:val="0"/>
          <w:sz w:val="24"/>
          <w:szCs w:val="24"/>
        </w:rPr>
        <w:t>2</w:t>
      </w:r>
      <w:r w:rsidRPr="005272DA">
        <w:rPr>
          <w:rFonts w:ascii="Arial" w:hAnsi="Arial" w:cs="Arial"/>
          <w:b w:val="0"/>
          <w:sz w:val="24"/>
          <w:szCs w:val="24"/>
        </w:rPr>
        <w:t>; and</w:t>
      </w:r>
    </w:p>
    <w:p w14:paraId="445F0D60" w14:textId="545208A9" w:rsidR="00B87E74" w:rsidRPr="005272DA" w:rsidRDefault="00B92BA8" w:rsidP="00014A24">
      <w:pPr>
        <w:pStyle w:val="ListParagraph"/>
        <w:numPr>
          <w:ilvl w:val="0"/>
          <w:numId w:val="3"/>
        </w:numPr>
        <w:spacing w:after="0"/>
        <w:rPr>
          <w:rFonts w:ascii="Arial" w:hAnsi="Arial" w:cs="Arial"/>
          <w:b w:val="0"/>
          <w:sz w:val="24"/>
          <w:szCs w:val="24"/>
        </w:rPr>
      </w:pPr>
      <w:r w:rsidRPr="005272DA">
        <w:rPr>
          <w:rFonts w:ascii="Arial" w:hAnsi="Arial" w:cs="Arial"/>
          <w:b w:val="0"/>
          <w:sz w:val="24"/>
          <w:szCs w:val="24"/>
        </w:rPr>
        <w:t>Final Term Paper</w:t>
      </w:r>
      <w:r w:rsidR="00AC098B" w:rsidRPr="005272DA">
        <w:rPr>
          <w:rFonts w:ascii="Arial" w:hAnsi="Arial" w:cs="Arial"/>
          <w:b w:val="0"/>
          <w:sz w:val="24"/>
          <w:szCs w:val="24"/>
        </w:rPr>
        <w:t xml:space="preserve">, </w:t>
      </w:r>
      <w:r w:rsidR="00CE0F8C" w:rsidRPr="005272DA">
        <w:rPr>
          <w:rFonts w:ascii="Arial" w:hAnsi="Arial" w:cs="Arial"/>
          <w:b w:val="0"/>
          <w:sz w:val="24"/>
          <w:szCs w:val="24"/>
        </w:rPr>
        <w:t>30</w:t>
      </w:r>
      <w:r w:rsidR="00AC098B" w:rsidRPr="005272DA">
        <w:rPr>
          <w:rFonts w:ascii="Arial" w:hAnsi="Arial" w:cs="Arial"/>
          <w:b w:val="0"/>
          <w:sz w:val="24"/>
          <w:szCs w:val="24"/>
        </w:rPr>
        <w:t xml:space="preserve">%, due </w:t>
      </w:r>
      <w:r w:rsidR="003B51F4" w:rsidRPr="005272DA">
        <w:rPr>
          <w:rFonts w:ascii="Arial" w:hAnsi="Arial" w:cs="Arial"/>
          <w:b w:val="0"/>
          <w:sz w:val="24"/>
          <w:szCs w:val="24"/>
        </w:rPr>
        <w:t xml:space="preserve">April </w:t>
      </w:r>
      <w:r w:rsidR="00C20A88" w:rsidRPr="005272DA">
        <w:rPr>
          <w:rFonts w:ascii="Arial" w:hAnsi="Arial" w:cs="Arial"/>
          <w:b w:val="0"/>
          <w:sz w:val="24"/>
          <w:szCs w:val="24"/>
        </w:rPr>
        <w:t>5</w:t>
      </w:r>
      <w:r w:rsidR="003B51F4" w:rsidRPr="005272DA">
        <w:rPr>
          <w:rFonts w:ascii="Arial" w:hAnsi="Arial" w:cs="Arial"/>
          <w:b w:val="0"/>
          <w:sz w:val="24"/>
          <w:szCs w:val="24"/>
        </w:rPr>
        <w:t xml:space="preserve"> to April </w:t>
      </w:r>
      <w:r w:rsidR="00C20A88" w:rsidRPr="005272DA">
        <w:rPr>
          <w:rFonts w:ascii="Arial" w:hAnsi="Arial" w:cs="Arial"/>
          <w:b w:val="0"/>
          <w:sz w:val="24"/>
          <w:szCs w:val="24"/>
        </w:rPr>
        <w:t>15</w:t>
      </w:r>
      <w:r w:rsidR="003B51F4" w:rsidRPr="005272DA">
        <w:rPr>
          <w:rFonts w:ascii="Arial" w:hAnsi="Arial" w:cs="Arial"/>
          <w:b w:val="0"/>
          <w:sz w:val="24"/>
          <w:szCs w:val="24"/>
        </w:rPr>
        <w:t>, 2022.</w:t>
      </w:r>
    </w:p>
    <w:p w14:paraId="06BD6923" w14:textId="77777777" w:rsidR="007A2488" w:rsidRPr="005272DA" w:rsidRDefault="007A2488" w:rsidP="007A2488">
      <w:pPr>
        <w:pStyle w:val="ListParagraph"/>
        <w:spacing w:after="0"/>
        <w:rPr>
          <w:rFonts w:ascii="Arial" w:hAnsi="Arial" w:cs="Arial"/>
          <w:b w:val="0"/>
          <w:sz w:val="24"/>
          <w:szCs w:val="24"/>
        </w:rPr>
      </w:pPr>
    </w:p>
    <w:p w14:paraId="0D90FC16" w14:textId="7A1256F8" w:rsidR="00B87E74" w:rsidRPr="005272DA" w:rsidRDefault="001C4731">
      <w:pPr>
        <w:pStyle w:val="Heading2"/>
        <w:rPr>
          <w:i w:val="0"/>
        </w:rPr>
      </w:pPr>
      <w:bookmarkStart w:id="23" w:name="_Toc12350807"/>
      <w:r w:rsidRPr="005272DA">
        <w:rPr>
          <w:i w:val="0"/>
        </w:rPr>
        <w:t>Requirement</w:t>
      </w:r>
      <w:r w:rsidR="001937DE" w:rsidRPr="005272DA">
        <w:rPr>
          <w:i w:val="0"/>
        </w:rPr>
        <w:t>s</w:t>
      </w:r>
      <w:r w:rsidR="001F3D7B" w:rsidRPr="005272DA">
        <w:rPr>
          <w:i w:val="0"/>
        </w:rPr>
        <w:t>/Assignment</w:t>
      </w:r>
      <w:r w:rsidRPr="005272DA">
        <w:rPr>
          <w:i w:val="0"/>
        </w:rPr>
        <w:t xml:space="preserve"> Details</w:t>
      </w:r>
      <w:bookmarkEnd w:id="23"/>
    </w:p>
    <w:p w14:paraId="44E64D93" w14:textId="290D295A" w:rsidR="00236229" w:rsidRPr="005272DA" w:rsidRDefault="00236229" w:rsidP="005272DA">
      <w:pPr>
        <w:pStyle w:val="Heading3"/>
        <w:ind w:firstLine="0"/>
        <w:rPr>
          <w:i w:val="0"/>
          <w:iCs w:val="0"/>
        </w:rPr>
      </w:pPr>
      <w:bookmarkStart w:id="24" w:name="_Hlk57974552"/>
      <w:r w:rsidRPr="005272DA">
        <w:rPr>
          <w:i w:val="0"/>
          <w:iCs w:val="0"/>
        </w:rPr>
        <w:t xml:space="preserve">Critical Reflection and the Art of Social Change (15%) due </w:t>
      </w:r>
      <w:bookmarkStart w:id="25" w:name="_Hlk87868832"/>
      <w:r w:rsidR="009B578C" w:rsidRPr="005272DA">
        <w:rPr>
          <w:i w:val="0"/>
          <w:iCs w:val="0"/>
        </w:rPr>
        <w:t>January 25 to February 1, 2022</w:t>
      </w:r>
      <w:bookmarkEnd w:id="25"/>
    </w:p>
    <w:p w14:paraId="523ADAC4" w14:textId="0487E284" w:rsidR="00236229" w:rsidRPr="005272DA" w:rsidRDefault="00236229" w:rsidP="00236229">
      <w:pPr>
        <w:pStyle w:val="ListParagraph"/>
        <w:numPr>
          <w:ilvl w:val="1"/>
          <w:numId w:val="18"/>
        </w:numPr>
        <w:ind w:left="714" w:hanging="357"/>
        <w:rPr>
          <w:rFonts w:ascii="Arial" w:hAnsi="Arial" w:cs="Arial"/>
          <w:b w:val="0"/>
          <w:bCs/>
          <w:sz w:val="24"/>
          <w:szCs w:val="24"/>
        </w:rPr>
      </w:pPr>
      <w:r w:rsidRPr="005272DA">
        <w:rPr>
          <w:rFonts w:ascii="Arial" w:hAnsi="Arial" w:cs="Arial"/>
          <w:b w:val="0"/>
          <w:bCs/>
          <w:sz w:val="24"/>
          <w:szCs w:val="24"/>
        </w:rPr>
        <w:t xml:space="preserve">Not only do a range of social movements deploy art forms to spread their claims (see, for example, </w:t>
      </w:r>
      <w:hyperlink r:id="rId10" w:history="1">
        <w:r w:rsidRPr="005272DA">
          <w:rPr>
            <w:rStyle w:val="Hyperlink"/>
            <w:rFonts w:ascii="Arial" w:hAnsi="Arial" w:cs="Arial"/>
            <w:b w:val="0"/>
            <w:bCs/>
            <w:sz w:val="24"/>
            <w:szCs w:val="24"/>
          </w:rPr>
          <w:t>https://carpenter.center/program/act-up-new-york-activism-art-and-the-aids-crisis-1987-1993i</w:t>
        </w:r>
      </w:hyperlink>
      <w:r w:rsidRPr="005272DA">
        <w:rPr>
          <w:rFonts w:ascii="Arial" w:hAnsi="Arial" w:cs="Arial"/>
          <w:b w:val="0"/>
          <w:bCs/>
          <w:sz w:val="24"/>
          <w:szCs w:val="24"/>
        </w:rPr>
        <w:t>), but art in social justice education can also be used as a tool for self-exploration, learning about the claims of social movement, collective advocacy, expression, and action against inequality and injustice. In this assignment students will identify a photo (from a website</w:t>
      </w:r>
      <w:r w:rsidR="00405F70" w:rsidRPr="005272DA">
        <w:rPr>
          <w:rFonts w:ascii="Arial" w:hAnsi="Arial" w:cs="Arial"/>
          <w:b w:val="0"/>
          <w:bCs/>
          <w:sz w:val="24"/>
          <w:szCs w:val="24"/>
        </w:rPr>
        <w:t>;</w:t>
      </w:r>
      <w:r w:rsidRPr="005272DA">
        <w:rPr>
          <w:rFonts w:ascii="Arial" w:hAnsi="Arial" w:cs="Arial"/>
          <w:b w:val="0"/>
          <w:bCs/>
          <w:sz w:val="24"/>
          <w:szCs w:val="24"/>
        </w:rPr>
        <w:t xml:space="preserve"> properly cited</w:t>
      </w:r>
      <w:r w:rsidR="00405F70" w:rsidRPr="005272DA">
        <w:rPr>
          <w:rFonts w:ascii="Arial" w:hAnsi="Arial" w:cs="Arial"/>
          <w:b w:val="0"/>
          <w:bCs/>
          <w:sz w:val="24"/>
          <w:szCs w:val="24"/>
        </w:rPr>
        <w:t>), another</w:t>
      </w:r>
      <w:r w:rsidRPr="005272DA">
        <w:rPr>
          <w:rFonts w:ascii="Arial" w:hAnsi="Arial" w:cs="Arial"/>
          <w:b w:val="0"/>
          <w:bCs/>
          <w:sz w:val="24"/>
          <w:szCs w:val="24"/>
        </w:rPr>
        <w:t xml:space="preserve"> art form (photo of painting, collage; properly cited), or one’s own work of art, etc. </w:t>
      </w:r>
      <w:r w:rsidR="00405F70" w:rsidRPr="005272DA">
        <w:rPr>
          <w:rFonts w:ascii="Arial" w:hAnsi="Arial" w:cs="Arial"/>
          <w:b w:val="0"/>
          <w:bCs/>
          <w:sz w:val="24"/>
          <w:szCs w:val="24"/>
        </w:rPr>
        <w:t>This work of art should depict</w:t>
      </w:r>
      <w:r w:rsidRPr="005272DA">
        <w:rPr>
          <w:rFonts w:ascii="Arial" w:hAnsi="Arial" w:cs="Arial"/>
          <w:b w:val="0"/>
          <w:bCs/>
          <w:sz w:val="24"/>
          <w:szCs w:val="24"/>
        </w:rPr>
        <w:t xml:space="preserve"> the social movement the</w:t>
      </w:r>
      <w:r w:rsidR="00405F70" w:rsidRPr="005272DA">
        <w:rPr>
          <w:rFonts w:ascii="Arial" w:hAnsi="Arial" w:cs="Arial"/>
          <w:b w:val="0"/>
          <w:bCs/>
          <w:sz w:val="24"/>
          <w:szCs w:val="24"/>
        </w:rPr>
        <w:t xml:space="preserve"> student will be writing about in </w:t>
      </w:r>
      <w:r w:rsidR="00FF58D0" w:rsidRPr="005272DA">
        <w:rPr>
          <w:rFonts w:ascii="Arial" w:hAnsi="Arial" w:cs="Arial"/>
          <w:b w:val="0"/>
          <w:bCs/>
          <w:sz w:val="24"/>
          <w:szCs w:val="24"/>
        </w:rPr>
        <w:t xml:space="preserve">both </w:t>
      </w:r>
      <w:r w:rsidR="00405F70" w:rsidRPr="005272DA">
        <w:rPr>
          <w:rFonts w:ascii="Arial" w:hAnsi="Arial" w:cs="Arial"/>
          <w:b w:val="0"/>
          <w:bCs/>
          <w:sz w:val="24"/>
          <w:szCs w:val="24"/>
        </w:rPr>
        <w:t xml:space="preserve">outlines and </w:t>
      </w:r>
      <w:r w:rsidR="00FF58D0" w:rsidRPr="005272DA">
        <w:rPr>
          <w:rFonts w:ascii="Arial" w:hAnsi="Arial" w:cs="Arial"/>
          <w:b w:val="0"/>
          <w:bCs/>
          <w:sz w:val="24"/>
          <w:szCs w:val="24"/>
        </w:rPr>
        <w:t xml:space="preserve">in the </w:t>
      </w:r>
      <w:r w:rsidR="00405F70" w:rsidRPr="005272DA">
        <w:rPr>
          <w:rFonts w:ascii="Arial" w:hAnsi="Arial" w:cs="Arial"/>
          <w:b w:val="0"/>
          <w:bCs/>
          <w:sz w:val="24"/>
          <w:szCs w:val="24"/>
        </w:rPr>
        <w:t>final term paper.</w:t>
      </w:r>
      <w:r w:rsidRPr="005272DA">
        <w:rPr>
          <w:rFonts w:ascii="Arial" w:hAnsi="Arial" w:cs="Arial"/>
          <w:b w:val="0"/>
          <w:bCs/>
          <w:sz w:val="24"/>
          <w:szCs w:val="24"/>
        </w:rPr>
        <w:t xml:space="preserve"> In </w:t>
      </w:r>
      <w:r w:rsidRPr="005272DA">
        <w:rPr>
          <w:rFonts w:ascii="Arial" w:hAnsi="Arial" w:cs="Arial"/>
          <w:sz w:val="24"/>
          <w:szCs w:val="24"/>
        </w:rPr>
        <w:t>two pages</w:t>
      </w:r>
      <w:r w:rsidR="00405F70" w:rsidRPr="005272DA">
        <w:rPr>
          <w:rFonts w:ascii="Arial" w:hAnsi="Arial" w:cs="Arial"/>
          <w:sz w:val="24"/>
          <w:szCs w:val="24"/>
        </w:rPr>
        <w:t>,</w:t>
      </w:r>
      <w:r w:rsidRPr="005272DA">
        <w:rPr>
          <w:rFonts w:ascii="Arial" w:hAnsi="Arial" w:cs="Arial"/>
          <w:b w:val="0"/>
          <w:bCs/>
          <w:sz w:val="24"/>
          <w:szCs w:val="24"/>
        </w:rPr>
        <w:t xml:space="preserve"> </w:t>
      </w:r>
      <w:r w:rsidRPr="005272DA">
        <w:rPr>
          <w:rFonts w:ascii="Arial" w:hAnsi="Arial" w:cs="Arial"/>
          <w:sz w:val="24"/>
          <w:szCs w:val="24"/>
        </w:rPr>
        <w:t>double spaced</w:t>
      </w:r>
      <w:r w:rsidRPr="005272DA">
        <w:rPr>
          <w:rFonts w:ascii="Arial" w:hAnsi="Arial" w:cs="Arial"/>
          <w:b w:val="0"/>
          <w:bCs/>
          <w:sz w:val="24"/>
          <w:szCs w:val="24"/>
        </w:rPr>
        <w:t xml:space="preserve">, including and using the art form as a tool to help reflect, strive to respond to the following questions: </w:t>
      </w:r>
    </w:p>
    <w:p w14:paraId="36E76D4A" w14:textId="77777777" w:rsidR="00236229" w:rsidRPr="005272DA" w:rsidRDefault="00236229" w:rsidP="00236229">
      <w:pPr>
        <w:pStyle w:val="ListParagraph"/>
        <w:numPr>
          <w:ilvl w:val="1"/>
          <w:numId w:val="18"/>
        </w:numPr>
        <w:ind w:left="1077"/>
        <w:rPr>
          <w:rFonts w:ascii="Arial" w:hAnsi="Arial" w:cs="Arial"/>
          <w:b w:val="0"/>
          <w:bCs/>
          <w:sz w:val="24"/>
          <w:szCs w:val="24"/>
        </w:rPr>
      </w:pPr>
      <w:r w:rsidRPr="005272DA">
        <w:rPr>
          <w:rFonts w:ascii="Arial" w:hAnsi="Arial" w:cs="Arial"/>
          <w:b w:val="0"/>
          <w:bCs/>
          <w:sz w:val="24"/>
          <w:szCs w:val="24"/>
        </w:rPr>
        <w:t>Provides a brief introduction and a summary conclusion (2.5%)</w:t>
      </w:r>
    </w:p>
    <w:p w14:paraId="675892C9" w14:textId="77777777" w:rsidR="00236229" w:rsidRPr="005272DA" w:rsidRDefault="00236229" w:rsidP="00236229">
      <w:pPr>
        <w:pStyle w:val="ListParagraph"/>
        <w:numPr>
          <w:ilvl w:val="1"/>
          <w:numId w:val="18"/>
        </w:numPr>
        <w:ind w:left="1077"/>
        <w:rPr>
          <w:rFonts w:ascii="Arial" w:hAnsi="Arial" w:cs="Arial"/>
          <w:b w:val="0"/>
          <w:bCs/>
          <w:sz w:val="24"/>
          <w:szCs w:val="24"/>
        </w:rPr>
      </w:pPr>
      <w:r w:rsidRPr="005272DA">
        <w:rPr>
          <w:rFonts w:ascii="Arial" w:hAnsi="Arial" w:cs="Arial"/>
          <w:b w:val="0"/>
          <w:bCs/>
          <w:sz w:val="24"/>
          <w:szCs w:val="24"/>
        </w:rPr>
        <w:t>Include the art and briefly describe the social movement being depicted in the work of art, highlighting the movement’s main claims (5%)</w:t>
      </w:r>
    </w:p>
    <w:p w14:paraId="4C04203B" w14:textId="0FD7FCD1" w:rsidR="00236229" w:rsidRPr="005272DA" w:rsidRDefault="00236229" w:rsidP="00236229">
      <w:pPr>
        <w:pStyle w:val="ListParagraph"/>
        <w:numPr>
          <w:ilvl w:val="1"/>
          <w:numId w:val="18"/>
        </w:numPr>
        <w:ind w:left="1077"/>
        <w:rPr>
          <w:rFonts w:ascii="Arial" w:hAnsi="Arial" w:cs="Arial"/>
          <w:b w:val="0"/>
          <w:bCs/>
          <w:sz w:val="24"/>
          <w:szCs w:val="24"/>
        </w:rPr>
      </w:pPr>
      <w:r w:rsidRPr="005272DA">
        <w:rPr>
          <w:rFonts w:ascii="Arial" w:hAnsi="Arial" w:cs="Arial"/>
          <w:b w:val="0"/>
          <w:bCs/>
          <w:sz w:val="24"/>
          <w:szCs w:val="24"/>
        </w:rPr>
        <w:t>Briefly describe the impact of the art on you as an emerging social worker. Do you have an existing connection to the social movement—for example—personally impacted (i.e., self, friends, family) by the social justice issue of the social movement? Involved as an activist, advocate, social change agent, etc.? Not involved, but supportive</w:t>
      </w:r>
      <w:r w:rsidR="00486DD4" w:rsidRPr="005272DA">
        <w:rPr>
          <w:rFonts w:ascii="Arial" w:hAnsi="Arial" w:cs="Arial"/>
          <w:b w:val="0"/>
          <w:bCs/>
          <w:sz w:val="24"/>
          <w:szCs w:val="24"/>
        </w:rPr>
        <w:t>, and why</w:t>
      </w:r>
      <w:r w:rsidRPr="005272DA">
        <w:rPr>
          <w:rFonts w:ascii="Arial" w:hAnsi="Arial" w:cs="Arial"/>
          <w:b w:val="0"/>
          <w:bCs/>
          <w:sz w:val="24"/>
          <w:szCs w:val="24"/>
        </w:rPr>
        <w:t>? In all responses explore why and what, if any, impact reading and writing a social movement has had on you as a person, as a beginning social work practitioner? (5%)</w:t>
      </w:r>
      <w:r w:rsidRPr="005272DA">
        <w:rPr>
          <w:rFonts w:cs="Arial"/>
          <w:b w:val="0"/>
          <w:bCs/>
          <w:szCs w:val="24"/>
        </w:rPr>
        <w:t xml:space="preserve"> </w:t>
      </w:r>
    </w:p>
    <w:p w14:paraId="555550E6" w14:textId="77777777" w:rsidR="00236229" w:rsidRPr="005272DA" w:rsidRDefault="00236229" w:rsidP="00236229">
      <w:pPr>
        <w:pStyle w:val="ListParagraph"/>
        <w:numPr>
          <w:ilvl w:val="1"/>
          <w:numId w:val="18"/>
        </w:numPr>
        <w:ind w:left="1077"/>
        <w:rPr>
          <w:rFonts w:ascii="Arial" w:hAnsi="Arial" w:cs="Arial"/>
          <w:b w:val="0"/>
          <w:bCs/>
          <w:sz w:val="24"/>
          <w:szCs w:val="24"/>
        </w:rPr>
      </w:pPr>
      <w:r w:rsidRPr="005272DA">
        <w:rPr>
          <w:rFonts w:ascii="Arial" w:hAnsi="Arial" w:cs="Arial"/>
          <w:b w:val="0"/>
          <w:sz w:val="24"/>
          <w:szCs w:val="24"/>
          <w:lang w:val="en-GB"/>
        </w:rPr>
        <w:t>Organization of ideas, structure of the argument, and spelling/grammar count (2.5%)</w:t>
      </w:r>
    </w:p>
    <w:p w14:paraId="0C24A16A" w14:textId="0B3A7C65" w:rsidR="001C4731" w:rsidRPr="005272DA" w:rsidRDefault="00434A7C" w:rsidP="005272DA">
      <w:pPr>
        <w:pStyle w:val="Heading3"/>
        <w:ind w:firstLine="0"/>
        <w:rPr>
          <w:i w:val="0"/>
          <w:iCs w:val="0"/>
        </w:rPr>
      </w:pPr>
      <w:r w:rsidRPr="005272DA">
        <w:rPr>
          <w:i w:val="0"/>
          <w:iCs w:val="0"/>
        </w:rPr>
        <w:t>Outline of Final Term Paper</w:t>
      </w:r>
      <w:r w:rsidR="006A3346" w:rsidRPr="005272DA">
        <w:rPr>
          <w:i w:val="0"/>
          <w:iCs w:val="0"/>
        </w:rPr>
        <w:t xml:space="preserve">, Part 1 </w:t>
      </w:r>
      <w:r w:rsidRPr="005272DA">
        <w:rPr>
          <w:i w:val="0"/>
          <w:iCs w:val="0"/>
        </w:rPr>
        <w:t xml:space="preserve">(20%) due </w:t>
      </w:r>
      <w:r w:rsidR="00DE46C1" w:rsidRPr="005272DA">
        <w:rPr>
          <w:bCs/>
          <w:i w:val="0"/>
          <w:iCs w:val="0"/>
          <w:szCs w:val="24"/>
        </w:rPr>
        <w:t>February 8 to 15, 2022</w:t>
      </w:r>
    </w:p>
    <w:bookmarkEnd w:id="24"/>
    <w:p w14:paraId="2E517931" w14:textId="303A7F7D" w:rsidR="00663A96" w:rsidRPr="005272DA" w:rsidRDefault="00663A96" w:rsidP="00014A24">
      <w:pPr>
        <w:pStyle w:val="ListParagraph"/>
        <w:numPr>
          <w:ilvl w:val="0"/>
          <w:numId w:val="18"/>
        </w:numPr>
        <w:spacing w:after="0"/>
        <w:rPr>
          <w:rFonts w:ascii="Arial" w:hAnsi="Arial" w:cs="Arial"/>
          <w:b w:val="0"/>
          <w:sz w:val="24"/>
          <w:szCs w:val="24"/>
          <w:lang w:val="en-GB"/>
        </w:rPr>
      </w:pPr>
      <w:r w:rsidRPr="005272DA">
        <w:rPr>
          <w:rFonts w:ascii="Arial" w:hAnsi="Arial" w:cs="Arial"/>
          <w:b w:val="0"/>
          <w:sz w:val="24"/>
          <w:szCs w:val="24"/>
          <w:lang w:val="en-GB"/>
        </w:rPr>
        <w:t>Student</w:t>
      </w:r>
      <w:r w:rsidR="00171965" w:rsidRPr="005272DA">
        <w:rPr>
          <w:rFonts w:ascii="Arial" w:hAnsi="Arial" w:cs="Arial"/>
          <w:b w:val="0"/>
          <w:sz w:val="24"/>
          <w:szCs w:val="24"/>
          <w:lang w:val="en-GB"/>
        </w:rPr>
        <w:t>s</w:t>
      </w:r>
      <w:r w:rsidRPr="005272DA">
        <w:rPr>
          <w:rFonts w:ascii="Arial" w:hAnsi="Arial" w:cs="Arial"/>
          <w:b w:val="0"/>
          <w:sz w:val="24"/>
          <w:szCs w:val="24"/>
          <w:lang w:val="en-GB"/>
        </w:rPr>
        <w:t xml:space="preserve"> will submit a </w:t>
      </w:r>
      <w:r w:rsidRPr="005272DA">
        <w:rPr>
          <w:rFonts w:ascii="Arial" w:hAnsi="Arial" w:cs="Arial"/>
          <w:bCs/>
          <w:sz w:val="24"/>
          <w:szCs w:val="24"/>
          <w:lang w:val="en-GB"/>
        </w:rPr>
        <w:t>bullet-point form</w:t>
      </w:r>
      <w:r w:rsidRPr="005272DA">
        <w:rPr>
          <w:rFonts w:ascii="Arial" w:hAnsi="Arial" w:cs="Arial"/>
          <w:b w:val="0"/>
          <w:sz w:val="24"/>
          <w:szCs w:val="24"/>
          <w:lang w:val="en-GB"/>
        </w:rPr>
        <w:t xml:space="preserve"> outline</w:t>
      </w:r>
      <w:r w:rsidR="00324526" w:rsidRPr="005272DA">
        <w:rPr>
          <w:rFonts w:ascii="Arial" w:hAnsi="Arial" w:cs="Arial"/>
          <w:b w:val="0"/>
          <w:sz w:val="24"/>
          <w:szCs w:val="24"/>
          <w:lang w:val="en-GB"/>
        </w:rPr>
        <w:t>,</w:t>
      </w:r>
      <w:r w:rsidRPr="005272DA">
        <w:rPr>
          <w:rFonts w:ascii="Arial" w:hAnsi="Arial" w:cs="Arial"/>
          <w:b w:val="0"/>
          <w:sz w:val="24"/>
          <w:szCs w:val="24"/>
          <w:lang w:val="en-GB"/>
        </w:rPr>
        <w:t xml:space="preserve"> </w:t>
      </w:r>
      <w:bookmarkStart w:id="26" w:name="_Hlk58313770"/>
      <w:r w:rsidR="007A21AA" w:rsidRPr="005272DA">
        <w:rPr>
          <w:rFonts w:ascii="Arial" w:hAnsi="Arial" w:cs="Arial"/>
          <w:bCs/>
          <w:sz w:val="24"/>
          <w:szCs w:val="24"/>
          <w:lang w:val="en-GB"/>
        </w:rPr>
        <w:t>single spaced</w:t>
      </w:r>
      <w:r w:rsidR="00324526" w:rsidRPr="005272DA">
        <w:rPr>
          <w:rFonts w:ascii="Arial" w:hAnsi="Arial" w:cs="Arial"/>
          <w:bCs/>
          <w:sz w:val="24"/>
          <w:szCs w:val="24"/>
          <w:lang w:val="en-GB"/>
        </w:rPr>
        <w:t>, and</w:t>
      </w:r>
      <w:r w:rsidR="007A21AA" w:rsidRPr="005272DA">
        <w:rPr>
          <w:rFonts w:ascii="Arial" w:hAnsi="Arial" w:cs="Arial"/>
          <w:bCs/>
          <w:sz w:val="24"/>
          <w:szCs w:val="24"/>
          <w:lang w:val="en-GB"/>
        </w:rPr>
        <w:t xml:space="preserve"> two to three pages maximum</w:t>
      </w:r>
      <w:r w:rsidR="007A21AA" w:rsidRPr="005272DA">
        <w:rPr>
          <w:rFonts w:ascii="Arial" w:hAnsi="Arial" w:cs="Arial"/>
          <w:b w:val="0"/>
          <w:sz w:val="24"/>
          <w:szCs w:val="24"/>
          <w:lang w:val="en-GB"/>
        </w:rPr>
        <w:t xml:space="preserve"> </w:t>
      </w:r>
      <w:r w:rsidRPr="005272DA">
        <w:rPr>
          <w:rFonts w:ascii="Arial" w:hAnsi="Arial" w:cs="Arial"/>
          <w:b w:val="0"/>
          <w:sz w:val="24"/>
          <w:szCs w:val="24"/>
          <w:lang w:val="en-GB"/>
        </w:rPr>
        <w:t xml:space="preserve">of </w:t>
      </w:r>
      <w:bookmarkEnd w:id="26"/>
      <w:r w:rsidRPr="005272DA">
        <w:rPr>
          <w:rFonts w:ascii="Arial" w:hAnsi="Arial" w:cs="Arial"/>
          <w:b w:val="0"/>
          <w:sz w:val="24"/>
          <w:szCs w:val="24"/>
          <w:lang w:val="en-GB"/>
        </w:rPr>
        <w:t>their final term paper. Choose a social movement (e.g., #metoo</w:t>
      </w:r>
      <w:r w:rsidR="00EE610F" w:rsidRPr="005272DA">
        <w:rPr>
          <w:rFonts w:ascii="Arial" w:hAnsi="Arial" w:cs="Arial"/>
          <w:b w:val="0"/>
          <w:sz w:val="24"/>
          <w:szCs w:val="24"/>
          <w:lang w:val="en-GB"/>
        </w:rPr>
        <w:t>, Idle No More, anti-poverty, etc.</w:t>
      </w:r>
      <w:r w:rsidRPr="005272DA">
        <w:rPr>
          <w:rFonts w:ascii="Arial" w:hAnsi="Arial" w:cs="Arial"/>
          <w:b w:val="0"/>
          <w:sz w:val="24"/>
          <w:szCs w:val="24"/>
          <w:lang w:val="en-GB"/>
        </w:rPr>
        <w:t xml:space="preserve">) explored in the literature, respond </w:t>
      </w:r>
      <w:r w:rsidRPr="005272DA">
        <w:rPr>
          <w:rFonts w:ascii="Arial" w:hAnsi="Arial" w:cs="Arial"/>
          <w:b w:val="0"/>
          <w:sz w:val="24"/>
          <w:szCs w:val="24"/>
          <w:lang w:val="en-GB"/>
        </w:rPr>
        <w:lastRenderedPageBreak/>
        <w:t>to the questions below, and map your emerging argument linked to appropriate scholarly sources of information</w:t>
      </w:r>
      <w:r w:rsidR="00DE5260" w:rsidRPr="005272DA">
        <w:rPr>
          <w:rFonts w:ascii="Arial" w:hAnsi="Arial" w:cs="Arial"/>
          <w:b w:val="0"/>
          <w:sz w:val="24"/>
          <w:szCs w:val="24"/>
          <w:lang w:val="en-GB"/>
        </w:rPr>
        <w:t xml:space="preserve"> (e.g., three to four articles about the social movement, </w:t>
      </w:r>
      <w:r w:rsidR="00324526" w:rsidRPr="005272DA">
        <w:rPr>
          <w:rFonts w:ascii="Arial" w:hAnsi="Arial" w:cs="Arial"/>
          <w:b w:val="0"/>
          <w:sz w:val="24"/>
          <w:szCs w:val="24"/>
          <w:lang w:val="en-GB"/>
        </w:rPr>
        <w:t xml:space="preserve">as well as any relevant lecture, film, podcast, </w:t>
      </w:r>
      <w:r w:rsidR="00DE5260" w:rsidRPr="005272DA">
        <w:rPr>
          <w:rFonts w:ascii="Arial" w:hAnsi="Arial" w:cs="Arial"/>
          <w:b w:val="0"/>
          <w:sz w:val="24"/>
          <w:szCs w:val="24"/>
          <w:lang w:val="en-GB"/>
        </w:rPr>
        <w:t>readings offered in the course)</w:t>
      </w:r>
      <w:r w:rsidRPr="005272DA">
        <w:rPr>
          <w:rFonts w:ascii="Arial" w:hAnsi="Arial" w:cs="Arial"/>
          <w:b w:val="0"/>
          <w:sz w:val="24"/>
          <w:szCs w:val="24"/>
          <w:lang w:val="en-GB"/>
        </w:rPr>
        <w:t xml:space="preserve">. </w:t>
      </w:r>
      <w:r w:rsidR="00C714DA" w:rsidRPr="005272DA">
        <w:rPr>
          <w:rFonts w:ascii="Arial" w:hAnsi="Arial" w:cs="Arial"/>
          <w:b w:val="0"/>
          <w:sz w:val="24"/>
          <w:szCs w:val="24"/>
          <w:lang w:val="en-GB"/>
        </w:rPr>
        <w:t>You will receive f</w:t>
      </w:r>
      <w:r w:rsidRPr="005272DA">
        <w:rPr>
          <w:rFonts w:ascii="Arial" w:hAnsi="Arial" w:cs="Arial"/>
          <w:b w:val="0"/>
          <w:sz w:val="24"/>
          <w:szCs w:val="24"/>
          <w:lang w:val="en-GB"/>
        </w:rPr>
        <w:t>eedback on the outline</w:t>
      </w:r>
      <w:r w:rsidR="00C714DA" w:rsidRPr="005272DA">
        <w:rPr>
          <w:rFonts w:ascii="Arial" w:hAnsi="Arial" w:cs="Arial"/>
          <w:b w:val="0"/>
          <w:sz w:val="24"/>
          <w:szCs w:val="24"/>
          <w:lang w:val="en-GB"/>
        </w:rPr>
        <w:t xml:space="preserve"> and are expected to </w:t>
      </w:r>
      <w:r w:rsidRPr="005272DA">
        <w:rPr>
          <w:rFonts w:ascii="Arial" w:hAnsi="Arial" w:cs="Arial"/>
          <w:b w:val="0"/>
          <w:sz w:val="24"/>
          <w:szCs w:val="24"/>
          <w:lang w:val="en-GB"/>
        </w:rPr>
        <w:t>incorporate</w:t>
      </w:r>
      <w:r w:rsidR="00C714DA" w:rsidRPr="005272DA">
        <w:rPr>
          <w:rFonts w:ascii="Arial" w:hAnsi="Arial" w:cs="Arial"/>
          <w:b w:val="0"/>
          <w:sz w:val="24"/>
          <w:szCs w:val="24"/>
          <w:lang w:val="en-GB"/>
        </w:rPr>
        <w:t xml:space="preserve"> this feedback into your final term paper</w:t>
      </w:r>
      <w:r w:rsidRPr="005272DA">
        <w:rPr>
          <w:rFonts w:ascii="Arial" w:hAnsi="Arial" w:cs="Arial"/>
          <w:b w:val="0"/>
          <w:sz w:val="24"/>
          <w:szCs w:val="24"/>
          <w:lang w:val="en-GB"/>
        </w:rPr>
        <w:t>.</w:t>
      </w:r>
    </w:p>
    <w:p w14:paraId="40156A82" w14:textId="2FBE702B" w:rsidR="008C0389" w:rsidRPr="005272DA" w:rsidRDefault="008C0389" w:rsidP="00014A24">
      <w:pPr>
        <w:numPr>
          <w:ilvl w:val="2"/>
          <w:numId w:val="6"/>
        </w:numPr>
        <w:rPr>
          <w:rFonts w:cs="Arial"/>
          <w:b w:val="0"/>
          <w:szCs w:val="24"/>
          <w:lang w:val="en-GB"/>
        </w:rPr>
      </w:pPr>
      <w:r w:rsidRPr="005272DA">
        <w:rPr>
          <w:rFonts w:cs="Arial"/>
          <w:b w:val="0"/>
          <w:szCs w:val="24"/>
          <w:lang w:val="en-GB"/>
        </w:rPr>
        <w:t>Provides an introduction (2.5%)</w:t>
      </w:r>
    </w:p>
    <w:p w14:paraId="380387A6" w14:textId="597D899E" w:rsidR="00663A96" w:rsidRPr="005272DA" w:rsidRDefault="00663A96" w:rsidP="00014A24">
      <w:pPr>
        <w:numPr>
          <w:ilvl w:val="2"/>
          <w:numId w:val="6"/>
        </w:numPr>
        <w:rPr>
          <w:rFonts w:cs="Arial"/>
          <w:b w:val="0"/>
          <w:szCs w:val="24"/>
          <w:lang w:val="en-GB"/>
        </w:rPr>
      </w:pPr>
      <w:r w:rsidRPr="005272DA">
        <w:rPr>
          <w:rFonts w:cs="Arial"/>
          <w:b w:val="0"/>
          <w:szCs w:val="24"/>
          <w:lang w:val="en-GB"/>
        </w:rPr>
        <w:t>Briefly introduce the social movement and describe how it is structured (5%)</w:t>
      </w:r>
    </w:p>
    <w:p w14:paraId="3320D008" w14:textId="2851E7E1" w:rsidR="00150432" w:rsidRPr="005272DA" w:rsidRDefault="00663A96" w:rsidP="00014A24">
      <w:pPr>
        <w:numPr>
          <w:ilvl w:val="2"/>
          <w:numId w:val="16"/>
        </w:numPr>
        <w:rPr>
          <w:rFonts w:cs="Arial"/>
          <w:b w:val="0"/>
          <w:szCs w:val="24"/>
          <w:lang w:val="en-GB"/>
        </w:rPr>
      </w:pPr>
      <w:r w:rsidRPr="005272DA">
        <w:rPr>
          <w:rFonts w:cs="Arial"/>
          <w:b w:val="0"/>
          <w:szCs w:val="24"/>
          <w:lang w:val="en-GB"/>
        </w:rPr>
        <w:t xml:space="preserve">Do community </w:t>
      </w:r>
      <w:r w:rsidR="00150432" w:rsidRPr="005272DA">
        <w:rPr>
          <w:rFonts w:cs="Arial"/>
          <w:b w:val="0"/>
          <w:szCs w:val="24"/>
          <w:lang w:val="en-GB"/>
        </w:rPr>
        <w:t>organization</w:t>
      </w:r>
      <w:r w:rsidRPr="005272DA">
        <w:rPr>
          <w:rFonts w:cs="Arial"/>
          <w:b w:val="0"/>
          <w:szCs w:val="24"/>
          <w:lang w:val="en-GB"/>
        </w:rPr>
        <w:t>s</w:t>
      </w:r>
      <w:r w:rsidR="00150432" w:rsidRPr="005272DA">
        <w:rPr>
          <w:rFonts w:cs="Arial"/>
          <w:b w:val="0"/>
          <w:szCs w:val="24"/>
          <w:lang w:val="en-GB"/>
        </w:rPr>
        <w:t xml:space="preserve"> </w:t>
      </w:r>
      <w:r w:rsidRPr="005272DA">
        <w:rPr>
          <w:rFonts w:cs="Arial"/>
          <w:b w:val="0"/>
          <w:szCs w:val="24"/>
          <w:lang w:val="en-GB"/>
        </w:rPr>
        <w:t xml:space="preserve">play a role </w:t>
      </w:r>
      <w:r w:rsidR="00EC39EA" w:rsidRPr="005272DA">
        <w:rPr>
          <w:rFonts w:cs="Arial"/>
          <w:b w:val="0"/>
          <w:szCs w:val="24"/>
          <w:lang w:val="en-GB"/>
        </w:rPr>
        <w:t xml:space="preserve">(recruit members, mobilize support) </w:t>
      </w:r>
      <w:r w:rsidR="00150432" w:rsidRPr="005272DA">
        <w:rPr>
          <w:rFonts w:cs="Arial"/>
          <w:b w:val="0"/>
          <w:szCs w:val="24"/>
          <w:lang w:val="en-GB"/>
        </w:rPr>
        <w:t xml:space="preserve">in the </w:t>
      </w:r>
      <w:r w:rsidR="00DE5260" w:rsidRPr="005272DA">
        <w:rPr>
          <w:rFonts w:cs="Arial"/>
          <w:b w:val="0"/>
          <w:szCs w:val="24"/>
          <w:lang w:val="en-GB"/>
        </w:rPr>
        <w:t>social</w:t>
      </w:r>
      <w:r w:rsidR="00150432" w:rsidRPr="005272DA">
        <w:rPr>
          <w:rFonts w:cs="Arial"/>
          <w:b w:val="0"/>
          <w:szCs w:val="24"/>
          <w:lang w:val="en-GB"/>
        </w:rPr>
        <w:t xml:space="preserve"> movement?</w:t>
      </w:r>
      <w:r w:rsidR="00EC39EA" w:rsidRPr="005272DA">
        <w:rPr>
          <w:rFonts w:cs="Arial"/>
          <w:b w:val="0"/>
          <w:szCs w:val="24"/>
          <w:lang w:val="en-GB"/>
        </w:rPr>
        <w:t xml:space="preserve"> (5%)</w:t>
      </w:r>
    </w:p>
    <w:p w14:paraId="4B0BC4E6" w14:textId="2067BFB3" w:rsidR="00150432" w:rsidRPr="005272DA" w:rsidRDefault="00150432" w:rsidP="00014A24">
      <w:pPr>
        <w:numPr>
          <w:ilvl w:val="2"/>
          <w:numId w:val="16"/>
        </w:numPr>
        <w:rPr>
          <w:rFonts w:cs="Arial"/>
          <w:b w:val="0"/>
          <w:szCs w:val="24"/>
          <w:lang w:val="en-GB"/>
        </w:rPr>
      </w:pPr>
      <w:r w:rsidRPr="005272DA">
        <w:rPr>
          <w:rFonts w:cs="Arial"/>
          <w:b w:val="0"/>
          <w:szCs w:val="24"/>
          <w:lang w:val="en-GB"/>
        </w:rPr>
        <w:t>How d</w:t>
      </w:r>
      <w:r w:rsidR="00EC39EA" w:rsidRPr="005272DA">
        <w:rPr>
          <w:rFonts w:cs="Arial"/>
          <w:b w:val="0"/>
          <w:szCs w:val="24"/>
          <w:lang w:val="en-GB"/>
        </w:rPr>
        <w:t>oes the social movement</w:t>
      </w:r>
      <w:r w:rsidRPr="005272DA">
        <w:rPr>
          <w:rFonts w:cs="Arial"/>
          <w:b w:val="0"/>
          <w:szCs w:val="24"/>
          <w:lang w:val="en-GB"/>
        </w:rPr>
        <w:t xml:space="preserve"> frame their claims? </w:t>
      </w:r>
      <w:r w:rsidR="00EC39EA" w:rsidRPr="005272DA">
        <w:rPr>
          <w:rFonts w:cs="Arial"/>
          <w:b w:val="0"/>
          <w:szCs w:val="24"/>
          <w:lang w:val="en-GB"/>
        </w:rPr>
        <w:t>(5%)</w:t>
      </w:r>
    </w:p>
    <w:p w14:paraId="7CF19450" w14:textId="41EC17A4" w:rsidR="008C0389" w:rsidRPr="005272DA" w:rsidRDefault="00324526" w:rsidP="00014A24">
      <w:pPr>
        <w:numPr>
          <w:ilvl w:val="2"/>
          <w:numId w:val="16"/>
        </w:numPr>
        <w:rPr>
          <w:rFonts w:cs="Arial"/>
          <w:b w:val="0"/>
          <w:szCs w:val="24"/>
          <w:lang w:val="en-GB"/>
        </w:rPr>
      </w:pPr>
      <w:r w:rsidRPr="005272DA">
        <w:rPr>
          <w:rFonts w:cs="Arial"/>
          <w:b w:val="0"/>
          <w:szCs w:val="24"/>
          <w:lang w:val="en-GB"/>
        </w:rPr>
        <w:t>References, o</w:t>
      </w:r>
      <w:r w:rsidR="008C0389" w:rsidRPr="005272DA">
        <w:rPr>
          <w:rFonts w:cs="Arial"/>
          <w:b w:val="0"/>
          <w:szCs w:val="24"/>
          <w:lang w:val="en-GB"/>
        </w:rPr>
        <w:t>rganization of ideas, structure of the argument, and spelling/grammar (2.5%)</w:t>
      </w:r>
    </w:p>
    <w:p w14:paraId="7339A818" w14:textId="2D1684E9" w:rsidR="006A3346" w:rsidRPr="005272DA" w:rsidRDefault="006A3346" w:rsidP="00C643C3">
      <w:pPr>
        <w:pStyle w:val="Heading3"/>
        <w:rPr>
          <w:i w:val="0"/>
          <w:iCs w:val="0"/>
        </w:rPr>
      </w:pPr>
      <w:r w:rsidRPr="005272DA">
        <w:rPr>
          <w:i w:val="0"/>
          <w:iCs w:val="0"/>
        </w:rPr>
        <w:t xml:space="preserve">Outline of Final Term Paper, Part 2 (20%) due </w:t>
      </w:r>
      <w:r w:rsidR="00DE46C1" w:rsidRPr="005272DA">
        <w:rPr>
          <w:bCs/>
          <w:i w:val="0"/>
          <w:iCs w:val="0"/>
          <w:szCs w:val="24"/>
        </w:rPr>
        <w:t>March 1 to 8, 2022</w:t>
      </w:r>
    </w:p>
    <w:p w14:paraId="0C9ADFC8" w14:textId="0EEA6031" w:rsidR="00EC39EA" w:rsidRPr="005272DA" w:rsidRDefault="00EC39EA" w:rsidP="00014A24">
      <w:pPr>
        <w:pStyle w:val="ListParagraph"/>
        <w:numPr>
          <w:ilvl w:val="0"/>
          <w:numId w:val="18"/>
        </w:numPr>
        <w:ind w:left="1080"/>
        <w:rPr>
          <w:rFonts w:ascii="Arial" w:hAnsi="Arial" w:cs="Arial"/>
          <w:b w:val="0"/>
          <w:sz w:val="24"/>
          <w:szCs w:val="24"/>
        </w:rPr>
      </w:pPr>
      <w:r w:rsidRPr="005272DA">
        <w:rPr>
          <w:rFonts w:ascii="Arial" w:hAnsi="Arial" w:cs="Arial"/>
          <w:b w:val="0"/>
          <w:sz w:val="24"/>
          <w:szCs w:val="24"/>
        </w:rPr>
        <w:t xml:space="preserve">Students will continue to build their </w:t>
      </w:r>
      <w:r w:rsidR="007A21AA" w:rsidRPr="005272DA">
        <w:rPr>
          <w:rFonts w:ascii="Arial" w:hAnsi="Arial" w:cs="Arial"/>
          <w:b w:val="0"/>
          <w:sz w:val="24"/>
          <w:szCs w:val="24"/>
        </w:rPr>
        <w:t xml:space="preserve">outline </w:t>
      </w:r>
      <w:r w:rsidRPr="005272DA">
        <w:rPr>
          <w:rFonts w:ascii="Arial" w:hAnsi="Arial" w:cs="Arial"/>
          <w:b w:val="0"/>
          <w:sz w:val="24"/>
          <w:szCs w:val="24"/>
        </w:rPr>
        <w:t xml:space="preserve">arguments—in </w:t>
      </w:r>
      <w:r w:rsidRPr="005272DA">
        <w:rPr>
          <w:rFonts w:ascii="Arial" w:hAnsi="Arial" w:cs="Arial"/>
          <w:bCs/>
          <w:sz w:val="24"/>
          <w:szCs w:val="24"/>
        </w:rPr>
        <w:t>bullet-point</w:t>
      </w:r>
      <w:r w:rsidRPr="005272DA">
        <w:rPr>
          <w:rFonts w:ascii="Arial" w:hAnsi="Arial" w:cs="Arial"/>
          <w:b w:val="0"/>
          <w:sz w:val="24"/>
          <w:szCs w:val="24"/>
        </w:rPr>
        <w:t xml:space="preserve"> form—</w:t>
      </w:r>
      <w:r w:rsidR="007A21AA" w:rsidRPr="005272DA">
        <w:rPr>
          <w:rFonts w:ascii="Arial" w:hAnsi="Arial" w:cs="Arial"/>
          <w:b w:val="0"/>
          <w:sz w:val="24"/>
          <w:szCs w:val="24"/>
        </w:rPr>
        <w:t xml:space="preserve">for </w:t>
      </w:r>
      <w:r w:rsidRPr="005272DA">
        <w:rPr>
          <w:rFonts w:ascii="Arial" w:hAnsi="Arial" w:cs="Arial"/>
          <w:b w:val="0"/>
          <w:sz w:val="24"/>
          <w:szCs w:val="24"/>
        </w:rPr>
        <w:t xml:space="preserve">their final </w:t>
      </w:r>
      <w:r w:rsidR="008C0389" w:rsidRPr="005272DA">
        <w:rPr>
          <w:rFonts w:ascii="Arial" w:hAnsi="Arial" w:cs="Arial"/>
          <w:b w:val="0"/>
          <w:sz w:val="24"/>
          <w:szCs w:val="24"/>
        </w:rPr>
        <w:t>t</w:t>
      </w:r>
      <w:r w:rsidRPr="005272DA">
        <w:rPr>
          <w:rFonts w:ascii="Arial" w:hAnsi="Arial" w:cs="Arial"/>
          <w:b w:val="0"/>
          <w:sz w:val="24"/>
          <w:szCs w:val="24"/>
        </w:rPr>
        <w:t>erm paper</w:t>
      </w:r>
      <w:r w:rsidR="007A21AA" w:rsidRPr="005272DA">
        <w:rPr>
          <w:rFonts w:ascii="Arial" w:hAnsi="Arial" w:cs="Arial"/>
          <w:b w:val="0"/>
          <w:sz w:val="24"/>
          <w:szCs w:val="24"/>
        </w:rPr>
        <w:t xml:space="preserve"> </w:t>
      </w:r>
      <w:r w:rsidR="007A21AA" w:rsidRPr="005272DA">
        <w:rPr>
          <w:rFonts w:ascii="Arial" w:hAnsi="Arial" w:cs="Arial"/>
          <w:b w:val="0"/>
          <w:sz w:val="24"/>
          <w:szCs w:val="24"/>
          <w:lang w:val="en-GB"/>
        </w:rPr>
        <w:t>(</w:t>
      </w:r>
      <w:r w:rsidR="007A21AA" w:rsidRPr="005272DA">
        <w:rPr>
          <w:rFonts w:ascii="Arial" w:hAnsi="Arial" w:cs="Arial"/>
          <w:bCs/>
          <w:sz w:val="24"/>
          <w:szCs w:val="24"/>
          <w:lang w:val="en-GB"/>
        </w:rPr>
        <w:t>single spaced; two to three pages maximum</w:t>
      </w:r>
      <w:r w:rsidR="007A21AA" w:rsidRPr="005272DA">
        <w:rPr>
          <w:rFonts w:ascii="Arial" w:hAnsi="Arial" w:cs="Arial"/>
          <w:b w:val="0"/>
          <w:sz w:val="24"/>
          <w:szCs w:val="24"/>
          <w:lang w:val="en-GB"/>
        </w:rPr>
        <w:t>)</w:t>
      </w:r>
      <w:r w:rsidRPr="005272DA">
        <w:rPr>
          <w:rFonts w:ascii="Arial" w:hAnsi="Arial" w:cs="Arial"/>
          <w:b w:val="0"/>
          <w:sz w:val="24"/>
          <w:szCs w:val="24"/>
        </w:rPr>
        <w:t>. As before, begin mapping your emerging argument linked to appropriate scholarly sources of information</w:t>
      </w:r>
      <w:r w:rsidR="00DE5260" w:rsidRPr="005272DA">
        <w:rPr>
          <w:rFonts w:ascii="Arial" w:hAnsi="Arial" w:cs="Arial"/>
          <w:b w:val="0"/>
          <w:sz w:val="24"/>
          <w:szCs w:val="24"/>
        </w:rPr>
        <w:t xml:space="preserve"> (i.e., using the same three or four articles about the social movement, including readings offered in the course)</w:t>
      </w:r>
      <w:r w:rsidRPr="005272DA">
        <w:rPr>
          <w:rFonts w:ascii="Arial" w:hAnsi="Arial" w:cs="Arial"/>
          <w:b w:val="0"/>
          <w:sz w:val="24"/>
          <w:szCs w:val="24"/>
        </w:rPr>
        <w:t xml:space="preserve">. </w:t>
      </w:r>
      <w:r w:rsidR="007A21AA" w:rsidRPr="005272DA">
        <w:rPr>
          <w:rFonts w:ascii="Arial" w:hAnsi="Arial" w:cs="Arial"/>
          <w:b w:val="0"/>
          <w:sz w:val="24"/>
          <w:szCs w:val="24"/>
        </w:rPr>
        <w:t>F</w:t>
      </w:r>
      <w:r w:rsidRPr="005272DA">
        <w:rPr>
          <w:rFonts w:ascii="Arial" w:hAnsi="Arial" w:cs="Arial"/>
          <w:b w:val="0"/>
          <w:sz w:val="24"/>
          <w:szCs w:val="24"/>
        </w:rPr>
        <w:t>eedback on the outline will be incorporated and serve as the basis for the final term paper.</w:t>
      </w:r>
    </w:p>
    <w:p w14:paraId="6766ED63" w14:textId="286C02BB" w:rsidR="008C0389" w:rsidRPr="005272DA" w:rsidRDefault="008C0389" w:rsidP="00014A24">
      <w:pPr>
        <w:pStyle w:val="ListParagraph"/>
        <w:numPr>
          <w:ilvl w:val="0"/>
          <w:numId w:val="17"/>
        </w:numPr>
        <w:ind w:left="1440"/>
        <w:rPr>
          <w:rFonts w:ascii="Arial" w:hAnsi="Arial" w:cs="Arial"/>
          <w:b w:val="0"/>
          <w:bCs/>
          <w:sz w:val="24"/>
          <w:szCs w:val="24"/>
        </w:rPr>
      </w:pPr>
      <w:bookmarkStart w:id="27" w:name="_Hlk58313508"/>
      <w:r w:rsidRPr="005272DA">
        <w:rPr>
          <w:rFonts w:ascii="Arial" w:hAnsi="Arial" w:cs="Arial"/>
          <w:b w:val="0"/>
          <w:bCs/>
          <w:sz w:val="24"/>
          <w:szCs w:val="24"/>
        </w:rPr>
        <w:t>Describe the repertoire of collective actions used to shape the social movement’s actions?</w:t>
      </w:r>
      <w:r w:rsidR="00EE610F" w:rsidRPr="005272DA">
        <w:rPr>
          <w:rFonts w:ascii="Arial" w:hAnsi="Arial" w:cs="Arial"/>
          <w:b w:val="0"/>
          <w:bCs/>
          <w:sz w:val="24"/>
          <w:szCs w:val="24"/>
        </w:rPr>
        <w:t xml:space="preserve"> (5%)</w:t>
      </w:r>
    </w:p>
    <w:p w14:paraId="659BFC10" w14:textId="4C93AD5C" w:rsidR="00EC39EA" w:rsidRPr="005272DA" w:rsidRDefault="00EE610F" w:rsidP="00014A24">
      <w:pPr>
        <w:pStyle w:val="ListParagraph"/>
        <w:numPr>
          <w:ilvl w:val="0"/>
          <w:numId w:val="17"/>
        </w:numPr>
        <w:ind w:left="1440"/>
        <w:rPr>
          <w:rFonts w:ascii="Arial" w:hAnsi="Arial" w:cs="Arial"/>
          <w:b w:val="0"/>
          <w:bCs/>
          <w:sz w:val="24"/>
          <w:szCs w:val="24"/>
        </w:rPr>
      </w:pPr>
      <w:r w:rsidRPr="005272DA">
        <w:rPr>
          <w:rFonts w:ascii="Arial" w:hAnsi="Arial" w:cs="Arial"/>
          <w:b w:val="0"/>
          <w:bCs/>
          <w:sz w:val="24"/>
          <w:szCs w:val="24"/>
        </w:rPr>
        <w:t xml:space="preserve">What was the role of the </w:t>
      </w:r>
      <w:r w:rsidR="00150432" w:rsidRPr="005272DA">
        <w:rPr>
          <w:rFonts w:ascii="Arial" w:hAnsi="Arial" w:cs="Arial"/>
          <w:b w:val="0"/>
          <w:bCs/>
          <w:sz w:val="24"/>
          <w:szCs w:val="24"/>
        </w:rPr>
        <w:t>political opportunity structure and/or the media in foster</w:t>
      </w:r>
      <w:r w:rsidRPr="005272DA">
        <w:rPr>
          <w:rFonts w:ascii="Arial" w:hAnsi="Arial" w:cs="Arial"/>
          <w:b w:val="0"/>
          <w:bCs/>
          <w:sz w:val="24"/>
          <w:szCs w:val="24"/>
        </w:rPr>
        <w:t>ing</w:t>
      </w:r>
      <w:r w:rsidR="00150432" w:rsidRPr="005272DA">
        <w:rPr>
          <w:rFonts w:ascii="Arial" w:hAnsi="Arial" w:cs="Arial"/>
          <w:b w:val="0"/>
          <w:bCs/>
          <w:sz w:val="24"/>
          <w:szCs w:val="24"/>
        </w:rPr>
        <w:t xml:space="preserve"> or prevent</w:t>
      </w:r>
      <w:r w:rsidRPr="005272DA">
        <w:rPr>
          <w:rFonts w:ascii="Arial" w:hAnsi="Arial" w:cs="Arial"/>
          <w:b w:val="0"/>
          <w:bCs/>
          <w:sz w:val="24"/>
          <w:szCs w:val="24"/>
        </w:rPr>
        <w:t>ing</w:t>
      </w:r>
      <w:r w:rsidR="00150432" w:rsidRPr="005272DA">
        <w:rPr>
          <w:rFonts w:ascii="Arial" w:hAnsi="Arial" w:cs="Arial"/>
          <w:b w:val="0"/>
          <w:bCs/>
          <w:sz w:val="24"/>
          <w:szCs w:val="24"/>
        </w:rPr>
        <w:t xml:space="preserve"> mobilization? </w:t>
      </w:r>
      <w:r w:rsidRPr="005272DA">
        <w:rPr>
          <w:rFonts w:ascii="Arial" w:hAnsi="Arial" w:cs="Arial"/>
          <w:b w:val="0"/>
          <w:bCs/>
          <w:sz w:val="24"/>
          <w:szCs w:val="24"/>
        </w:rPr>
        <w:t>How did the state react to the growth of the movement</w:t>
      </w:r>
      <w:r w:rsidR="00CF12C6">
        <w:rPr>
          <w:rFonts w:ascii="Arial" w:hAnsi="Arial" w:cs="Arial"/>
          <w:b w:val="0"/>
          <w:bCs/>
          <w:sz w:val="24"/>
          <w:szCs w:val="24"/>
        </w:rPr>
        <w:t xml:space="preserve">? </w:t>
      </w:r>
      <w:r w:rsidRPr="005272DA">
        <w:rPr>
          <w:rFonts w:ascii="Arial" w:hAnsi="Arial" w:cs="Arial"/>
          <w:b w:val="0"/>
          <w:bCs/>
          <w:sz w:val="24"/>
          <w:szCs w:val="24"/>
        </w:rPr>
        <w:t>(5%)</w:t>
      </w:r>
    </w:p>
    <w:p w14:paraId="5C863FFE" w14:textId="35EA66D2" w:rsidR="00150432" w:rsidRPr="005272DA" w:rsidRDefault="00150432" w:rsidP="00014A24">
      <w:pPr>
        <w:pStyle w:val="ListParagraph"/>
        <w:numPr>
          <w:ilvl w:val="0"/>
          <w:numId w:val="17"/>
        </w:numPr>
        <w:ind w:left="1440"/>
        <w:rPr>
          <w:rFonts w:ascii="Arial" w:hAnsi="Arial" w:cs="Arial"/>
          <w:b w:val="0"/>
          <w:bCs/>
          <w:sz w:val="24"/>
          <w:szCs w:val="24"/>
        </w:rPr>
      </w:pPr>
      <w:r w:rsidRPr="005272DA">
        <w:rPr>
          <w:rFonts w:ascii="Arial" w:hAnsi="Arial" w:cs="Arial"/>
          <w:b w:val="0"/>
          <w:bCs/>
          <w:sz w:val="24"/>
          <w:szCs w:val="24"/>
        </w:rPr>
        <w:t>What was the impact of the movement? In other words, what outcomes did the movement bring about?</w:t>
      </w:r>
      <w:r w:rsidR="00EE610F" w:rsidRPr="005272DA">
        <w:rPr>
          <w:rFonts w:ascii="Arial" w:hAnsi="Arial" w:cs="Arial"/>
          <w:b w:val="0"/>
          <w:bCs/>
          <w:sz w:val="24"/>
          <w:szCs w:val="24"/>
        </w:rPr>
        <w:t xml:space="preserve"> (5%)</w:t>
      </w:r>
    </w:p>
    <w:p w14:paraId="5147C4E1" w14:textId="3A687870" w:rsidR="008C0389" w:rsidRPr="005272DA" w:rsidRDefault="008C0389" w:rsidP="00014A24">
      <w:pPr>
        <w:pStyle w:val="ListParagraph"/>
        <w:numPr>
          <w:ilvl w:val="0"/>
          <w:numId w:val="17"/>
        </w:numPr>
        <w:ind w:left="1440"/>
        <w:rPr>
          <w:rFonts w:ascii="Arial" w:hAnsi="Arial" w:cs="Arial"/>
          <w:b w:val="0"/>
          <w:bCs/>
          <w:sz w:val="24"/>
          <w:szCs w:val="24"/>
        </w:rPr>
      </w:pPr>
      <w:r w:rsidRPr="005272DA">
        <w:rPr>
          <w:rFonts w:ascii="Arial" w:hAnsi="Arial" w:cs="Arial"/>
          <w:b w:val="0"/>
          <w:bCs/>
          <w:sz w:val="24"/>
          <w:szCs w:val="24"/>
        </w:rPr>
        <w:t xml:space="preserve">Provides a conclusion </w:t>
      </w:r>
      <w:r w:rsidR="00EE610F" w:rsidRPr="005272DA">
        <w:rPr>
          <w:rFonts w:ascii="Arial" w:hAnsi="Arial" w:cs="Arial"/>
          <w:b w:val="0"/>
          <w:bCs/>
          <w:sz w:val="24"/>
          <w:szCs w:val="24"/>
        </w:rPr>
        <w:t>(2.5%)</w:t>
      </w:r>
    </w:p>
    <w:p w14:paraId="54E14098" w14:textId="3AD9E5D9" w:rsidR="00EE610F" w:rsidRPr="005272DA" w:rsidRDefault="00EE610F" w:rsidP="00014A24">
      <w:pPr>
        <w:pStyle w:val="ListParagraph"/>
        <w:numPr>
          <w:ilvl w:val="0"/>
          <w:numId w:val="17"/>
        </w:numPr>
        <w:ind w:left="1440"/>
        <w:rPr>
          <w:rFonts w:ascii="Arial" w:hAnsi="Arial" w:cs="Arial"/>
          <w:b w:val="0"/>
          <w:bCs/>
          <w:sz w:val="24"/>
          <w:szCs w:val="24"/>
        </w:rPr>
      </w:pPr>
      <w:r w:rsidRPr="005272DA">
        <w:rPr>
          <w:rFonts w:ascii="Arial" w:hAnsi="Arial" w:cs="Arial"/>
          <w:b w:val="0"/>
          <w:bCs/>
          <w:sz w:val="24"/>
          <w:szCs w:val="24"/>
        </w:rPr>
        <w:t>Organization of ideas, structure of the argument, and spelling/grammar count (2.5%)</w:t>
      </w:r>
    </w:p>
    <w:bookmarkEnd w:id="27"/>
    <w:p w14:paraId="23D4761D" w14:textId="2C696FF1" w:rsidR="00C714DA" w:rsidRPr="005272DA" w:rsidRDefault="00C714DA" w:rsidP="007B2B77">
      <w:pPr>
        <w:pStyle w:val="Heading3"/>
        <w:ind w:firstLine="0"/>
        <w:rPr>
          <w:i w:val="0"/>
          <w:iCs w:val="0"/>
        </w:rPr>
      </w:pPr>
      <w:r w:rsidRPr="005272DA">
        <w:rPr>
          <w:i w:val="0"/>
          <w:iCs w:val="0"/>
        </w:rPr>
        <w:t xml:space="preserve">Attendance, Reading, and Participation (15%) due </w:t>
      </w:r>
      <w:r w:rsidR="00DE46C1" w:rsidRPr="005272DA">
        <w:rPr>
          <w:bCs/>
          <w:i w:val="0"/>
          <w:iCs w:val="0"/>
          <w:szCs w:val="24"/>
        </w:rPr>
        <w:t xml:space="preserve">March </w:t>
      </w:r>
      <w:r w:rsidR="00C20A88" w:rsidRPr="005272DA">
        <w:rPr>
          <w:bCs/>
          <w:i w:val="0"/>
          <w:iCs w:val="0"/>
          <w:szCs w:val="24"/>
        </w:rPr>
        <w:t xml:space="preserve">22 to </w:t>
      </w:r>
      <w:r w:rsidR="00DE46C1" w:rsidRPr="005272DA">
        <w:rPr>
          <w:bCs/>
          <w:i w:val="0"/>
          <w:iCs w:val="0"/>
          <w:szCs w:val="24"/>
        </w:rPr>
        <w:t>29, 2022</w:t>
      </w:r>
    </w:p>
    <w:p w14:paraId="28C3EE95" w14:textId="77777777" w:rsidR="00C714DA" w:rsidRPr="005272DA" w:rsidRDefault="00C714DA" w:rsidP="007B2B77">
      <w:pPr>
        <w:rPr>
          <w:rFonts w:cs="Arial"/>
          <w:b w:val="0"/>
          <w:szCs w:val="24"/>
          <w:lang w:val="en-GB"/>
        </w:rPr>
      </w:pPr>
      <w:r w:rsidRPr="005272DA">
        <w:rPr>
          <w:rFonts w:cs="Arial"/>
          <w:b w:val="0"/>
          <w:szCs w:val="24"/>
          <w:lang w:val="en-GB"/>
        </w:rPr>
        <w:t xml:space="preserve">In assigning yourself a grade for the instructor to consider, provide no more than a </w:t>
      </w:r>
      <w:r w:rsidRPr="005272DA">
        <w:rPr>
          <w:rFonts w:cs="Arial"/>
          <w:bCs/>
          <w:szCs w:val="24"/>
          <w:lang w:val="en-GB"/>
        </w:rPr>
        <w:t>one-page</w:t>
      </w:r>
      <w:r w:rsidRPr="005272DA">
        <w:rPr>
          <w:rFonts w:cs="Arial"/>
          <w:b w:val="0"/>
          <w:szCs w:val="24"/>
          <w:lang w:val="en-GB"/>
        </w:rPr>
        <w:t xml:space="preserve">, </w:t>
      </w:r>
      <w:r w:rsidRPr="005272DA">
        <w:rPr>
          <w:rFonts w:cs="Arial"/>
          <w:bCs/>
          <w:szCs w:val="24"/>
          <w:lang w:val="en-GB"/>
        </w:rPr>
        <w:t>single-spaced</w:t>
      </w:r>
      <w:r w:rsidRPr="005272DA">
        <w:rPr>
          <w:rFonts w:cs="Arial"/>
          <w:b w:val="0"/>
          <w:szCs w:val="24"/>
          <w:lang w:val="en-GB"/>
        </w:rPr>
        <w:t xml:space="preserve"> written reflection that strives to respond to the following questions:</w:t>
      </w:r>
    </w:p>
    <w:p w14:paraId="7FA49EDF" w14:textId="77777777" w:rsidR="00C714DA" w:rsidRPr="005272DA" w:rsidRDefault="00C714DA" w:rsidP="00C714DA">
      <w:pPr>
        <w:pStyle w:val="ListParagraph"/>
        <w:numPr>
          <w:ilvl w:val="2"/>
          <w:numId w:val="11"/>
        </w:numPr>
        <w:ind w:left="1296"/>
        <w:rPr>
          <w:rFonts w:ascii="Arial" w:hAnsi="Arial" w:cs="Arial"/>
          <w:b w:val="0"/>
          <w:sz w:val="24"/>
          <w:szCs w:val="24"/>
          <w:lang w:val="en-GB"/>
        </w:rPr>
      </w:pPr>
      <w:r w:rsidRPr="005272DA">
        <w:rPr>
          <w:rFonts w:ascii="Arial" w:hAnsi="Arial" w:cs="Arial"/>
          <w:b w:val="0"/>
          <w:sz w:val="24"/>
          <w:szCs w:val="24"/>
          <w:lang w:val="en-GB"/>
        </w:rPr>
        <w:t>When you did attend lecture and discussion groups, how do you feel about your level of engagement (‘I do not feel confident’ to ‘I feeling very confident’) and why? (4%)</w:t>
      </w:r>
    </w:p>
    <w:p w14:paraId="696FBB8F" w14:textId="77777777" w:rsidR="00C714DA" w:rsidRPr="005272DA" w:rsidRDefault="00C714DA" w:rsidP="00C714DA">
      <w:pPr>
        <w:pStyle w:val="ListParagraph"/>
        <w:numPr>
          <w:ilvl w:val="2"/>
          <w:numId w:val="11"/>
        </w:numPr>
        <w:ind w:left="1296"/>
        <w:rPr>
          <w:rFonts w:ascii="Arial" w:hAnsi="Arial" w:cs="Arial"/>
          <w:b w:val="0"/>
          <w:sz w:val="24"/>
          <w:szCs w:val="24"/>
          <w:lang w:val="en-GB"/>
        </w:rPr>
      </w:pPr>
      <w:r w:rsidRPr="005272DA">
        <w:rPr>
          <w:rFonts w:ascii="Arial" w:hAnsi="Arial" w:cs="Arial"/>
          <w:b w:val="0"/>
          <w:sz w:val="24"/>
          <w:szCs w:val="24"/>
          <w:lang w:val="en-GB"/>
        </w:rPr>
        <w:t>What three salient take-away messages did you receive from attending the course? (7%)</w:t>
      </w:r>
    </w:p>
    <w:p w14:paraId="7E7B422D" w14:textId="77777777" w:rsidR="00C714DA" w:rsidRPr="005272DA" w:rsidRDefault="00C714DA" w:rsidP="00C714DA">
      <w:pPr>
        <w:pStyle w:val="ListParagraph"/>
        <w:numPr>
          <w:ilvl w:val="2"/>
          <w:numId w:val="11"/>
        </w:numPr>
        <w:ind w:left="1296"/>
        <w:rPr>
          <w:rFonts w:ascii="Arial" w:hAnsi="Arial" w:cs="Arial"/>
          <w:b w:val="0"/>
          <w:sz w:val="24"/>
          <w:szCs w:val="24"/>
          <w:lang w:val="en-GB"/>
        </w:rPr>
      </w:pPr>
      <w:r w:rsidRPr="005272DA">
        <w:rPr>
          <w:rFonts w:ascii="Arial" w:hAnsi="Arial" w:cs="Arial"/>
          <w:b w:val="0"/>
          <w:sz w:val="24"/>
          <w:szCs w:val="24"/>
          <w:lang w:val="en-GB"/>
        </w:rPr>
        <w:t>What questions remain unanswered and how might you address these moving forward (4%)</w:t>
      </w:r>
    </w:p>
    <w:p w14:paraId="2CB817CA" w14:textId="32C87958" w:rsidR="00DE46C1" w:rsidRPr="005272DA" w:rsidRDefault="000736FD" w:rsidP="00C643C3">
      <w:pPr>
        <w:pStyle w:val="Heading3"/>
        <w:rPr>
          <w:i w:val="0"/>
          <w:iCs w:val="0"/>
          <w:szCs w:val="24"/>
        </w:rPr>
      </w:pPr>
      <w:r w:rsidRPr="005272DA">
        <w:rPr>
          <w:i w:val="0"/>
          <w:iCs w:val="0"/>
        </w:rPr>
        <w:lastRenderedPageBreak/>
        <w:t>Final Term Paper</w:t>
      </w:r>
      <w:r w:rsidR="00434A7C" w:rsidRPr="005272DA">
        <w:rPr>
          <w:i w:val="0"/>
          <w:iCs w:val="0"/>
        </w:rPr>
        <w:t xml:space="preserve"> (</w:t>
      </w:r>
      <w:r w:rsidR="00876522" w:rsidRPr="005272DA">
        <w:rPr>
          <w:i w:val="0"/>
          <w:iCs w:val="0"/>
        </w:rPr>
        <w:t>30</w:t>
      </w:r>
      <w:r w:rsidR="00434A7C" w:rsidRPr="005272DA">
        <w:rPr>
          <w:i w:val="0"/>
          <w:iCs w:val="0"/>
        </w:rPr>
        <w:t xml:space="preserve">%) due </w:t>
      </w:r>
      <w:bookmarkStart w:id="28" w:name="_Hlk87869707"/>
      <w:bookmarkStart w:id="29" w:name="_Toc12350808"/>
      <w:r w:rsidR="00DE46C1" w:rsidRPr="005272DA">
        <w:rPr>
          <w:bCs/>
          <w:i w:val="0"/>
          <w:iCs w:val="0"/>
          <w:szCs w:val="24"/>
        </w:rPr>
        <w:t xml:space="preserve">April </w:t>
      </w:r>
      <w:r w:rsidR="00C20A88" w:rsidRPr="005272DA">
        <w:rPr>
          <w:bCs/>
          <w:i w:val="0"/>
          <w:iCs w:val="0"/>
          <w:szCs w:val="24"/>
        </w:rPr>
        <w:t>5</w:t>
      </w:r>
      <w:r w:rsidR="00DE46C1" w:rsidRPr="005272DA">
        <w:rPr>
          <w:bCs/>
          <w:i w:val="0"/>
          <w:iCs w:val="0"/>
          <w:szCs w:val="24"/>
        </w:rPr>
        <w:t xml:space="preserve"> to </w:t>
      </w:r>
      <w:r w:rsidR="00C20A88" w:rsidRPr="005272DA">
        <w:rPr>
          <w:bCs/>
          <w:i w:val="0"/>
          <w:iCs w:val="0"/>
          <w:szCs w:val="24"/>
        </w:rPr>
        <w:t>April</w:t>
      </w:r>
      <w:r w:rsidR="00DE46C1" w:rsidRPr="005272DA">
        <w:rPr>
          <w:bCs/>
          <w:i w:val="0"/>
          <w:iCs w:val="0"/>
          <w:szCs w:val="24"/>
        </w:rPr>
        <w:t xml:space="preserve"> 1</w:t>
      </w:r>
      <w:r w:rsidR="00C20A88" w:rsidRPr="005272DA">
        <w:rPr>
          <w:bCs/>
          <w:i w:val="0"/>
          <w:iCs w:val="0"/>
          <w:szCs w:val="24"/>
        </w:rPr>
        <w:t>5</w:t>
      </w:r>
      <w:r w:rsidR="00DE46C1" w:rsidRPr="005272DA">
        <w:rPr>
          <w:bCs/>
          <w:i w:val="0"/>
          <w:iCs w:val="0"/>
          <w:szCs w:val="24"/>
        </w:rPr>
        <w:t>, 2022</w:t>
      </w:r>
      <w:bookmarkEnd w:id="28"/>
    </w:p>
    <w:p w14:paraId="27563255" w14:textId="0FB84EEA" w:rsidR="007A21AA" w:rsidRPr="005272DA" w:rsidRDefault="007A21AA" w:rsidP="007B2B77">
      <w:pPr>
        <w:pStyle w:val="Heading3"/>
        <w:ind w:left="720" w:firstLine="0"/>
        <w:rPr>
          <w:i w:val="0"/>
          <w:iCs w:val="0"/>
        </w:rPr>
      </w:pPr>
      <w:r w:rsidRPr="005272DA">
        <w:rPr>
          <w:i w:val="0"/>
          <w:iCs w:val="0"/>
        </w:rPr>
        <w:t>Responding to feedback provided on the outline</w:t>
      </w:r>
      <w:r w:rsidR="006036E5" w:rsidRPr="005272DA">
        <w:rPr>
          <w:i w:val="0"/>
          <w:iCs w:val="0"/>
        </w:rPr>
        <w:t>s</w:t>
      </w:r>
      <w:r w:rsidRPr="005272DA">
        <w:rPr>
          <w:i w:val="0"/>
          <w:iCs w:val="0"/>
        </w:rPr>
        <w:t xml:space="preserve"> for </w:t>
      </w:r>
      <w:r w:rsidR="006036E5" w:rsidRPr="005272DA">
        <w:rPr>
          <w:i w:val="0"/>
          <w:iCs w:val="0"/>
        </w:rPr>
        <w:t xml:space="preserve">your </w:t>
      </w:r>
      <w:r w:rsidRPr="005272DA">
        <w:rPr>
          <w:i w:val="0"/>
          <w:iCs w:val="0"/>
        </w:rPr>
        <w:t xml:space="preserve">final term paper (Parts 1 and 2), as well as further developing </w:t>
      </w:r>
      <w:r w:rsidR="0011355D" w:rsidRPr="005272DA">
        <w:rPr>
          <w:i w:val="0"/>
          <w:iCs w:val="0"/>
        </w:rPr>
        <w:t xml:space="preserve">your </w:t>
      </w:r>
      <w:r w:rsidRPr="005272DA">
        <w:rPr>
          <w:i w:val="0"/>
          <w:iCs w:val="0"/>
        </w:rPr>
        <w:t xml:space="preserve">arguments (e.g., </w:t>
      </w:r>
      <w:r w:rsidR="006036E5" w:rsidRPr="005272DA">
        <w:rPr>
          <w:i w:val="0"/>
          <w:iCs w:val="0"/>
        </w:rPr>
        <w:t xml:space="preserve">argument detail, </w:t>
      </w:r>
      <w:r w:rsidRPr="005272DA">
        <w:rPr>
          <w:i w:val="0"/>
          <w:iCs w:val="0"/>
        </w:rPr>
        <w:t xml:space="preserve">additional citations, etc.), complete </w:t>
      </w:r>
      <w:r w:rsidR="0011355D" w:rsidRPr="005272DA">
        <w:rPr>
          <w:i w:val="0"/>
          <w:iCs w:val="0"/>
        </w:rPr>
        <w:t xml:space="preserve">your </w:t>
      </w:r>
      <w:r w:rsidRPr="005272DA">
        <w:rPr>
          <w:i w:val="0"/>
          <w:iCs w:val="0"/>
        </w:rPr>
        <w:t>final term papers</w:t>
      </w:r>
      <w:r w:rsidR="006036E5" w:rsidRPr="005272DA">
        <w:rPr>
          <w:i w:val="0"/>
          <w:iCs w:val="0"/>
        </w:rPr>
        <w:t xml:space="preserve"> (double spaced, no more than 8 to 10 pages maximum)</w:t>
      </w:r>
      <w:r w:rsidRPr="005272DA">
        <w:rPr>
          <w:i w:val="0"/>
          <w:iCs w:val="0"/>
        </w:rPr>
        <w:t>.</w:t>
      </w:r>
    </w:p>
    <w:p w14:paraId="709A8AAC" w14:textId="69DEF1FB" w:rsidR="00EE610F" w:rsidRPr="005272DA" w:rsidRDefault="00EE610F" w:rsidP="00014A24">
      <w:pPr>
        <w:numPr>
          <w:ilvl w:val="2"/>
          <w:numId w:val="6"/>
        </w:numPr>
        <w:spacing w:line="276" w:lineRule="auto"/>
        <w:ind w:left="1368"/>
        <w:rPr>
          <w:rFonts w:cs="Arial"/>
          <w:b w:val="0"/>
          <w:szCs w:val="24"/>
          <w:lang w:val="en-GB"/>
        </w:rPr>
      </w:pPr>
      <w:r w:rsidRPr="005272DA">
        <w:rPr>
          <w:rFonts w:cs="Arial"/>
          <w:b w:val="0"/>
          <w:szCs w:val="24"/>
          <w:lang w:val="en-GB"/>
        </w:rPr>
        <w:t>Provides an introduction (</w:t>
      </w:r>
      <w:r w:rsidR="007A21AA" w:rsidRPr="005272DA">
        <w:rPr>
          <w:rFonts w:cs="Arial"/>
          <w:b w:val="0"/>
          <w:szCs w:val="24"/>
          <w:lang w:val="en-GB"/>
        </w:rPr>
        <w:t>2.5</w:t>
      </w:r>
      <w:r w:rsidRPr="005272DA">
        <w:rPr>
          <w:rFonts w:cs="Arial"/>
          <w:b w:val="0"/>
          <w:szCs w:val="24"/>
          <w:lang w:val="en-GB"/>
        </w:rPr>
        <w:t>%)</w:t>
      </w:r>
    </w:p>
    <w:p w14:paraId="73C6CB50" w14:textId="6FB35BC9" w:rsidR="00EE610F" w:rsidRPr="005272DA" w:rsidRDefault="00EE610F" w:rsidP="00014A24">
      <w:pPr>
        <w:numPr>
          <w:ilvl w:val="2"/>
          <w:numId w:val="6"/>
        </w:numPr>
        <w:spacing w:line="276" w:lineRule="auto"/>
        <w:ind w:left="1368"/>
        <w:rPr>
          <w:rFonts w:cs="Arial"/>
          <w:b w:val="0"/>
          <w:szCs w:val="24"/>
          <w:lang w:val="en-GB"/>
        </w:rPr>
      </w:pPr>
      <w:r w:rsidRPr="005272DA">
        <w:rPr>
          <w:rFonts w:cs="Arial"/>
          <w:b w:val="0"/>
          <w:szCs w:val="24"/>
          <w:lang w:val="en-GB"/>
        </w:rPr>
        <w:t>Briefly introduce the social movement and describe how it is structured (</w:t>
      </w:r>
      <w:r w:rsidR="00876522" w:rsidRPr="005272DA">
        <w:rPr>
          <w:rFonts w:cs="Arial"/>
          <w:b w:val="0"/>
          <w:szCs w:val="24"/>
          <w:lang w:val="en-GB"/>
        </w:rPr>
        <w:t>4</w:t>
      </w:r>
      <w:r w:rsidRPr="005272DA">
        <w:rPr>
          <w:rFonts w:cs="Arial"/>
          <w:b w:val="0"/>
          <w:szCs w:val="24"/>
          <w:lang w:val="en-GB"/>
        </w:rPr>
        <w:t>%)</w:t>
      </w:r>
    </w:p>
    <w:p w14:paraId="2C72AC62" w14:textId="4872BFE5"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Do community organizations play a role (recruit members, mobilize support) in the emergence of the movement? (</w:t>
      </w:r>
      <w:r w:rsidR="00EA021C" w:rsidRPr="005272DA">
        <w:rPr>
          <w:rFonts w:cs="Arial"/>
          <w:b w:val="0"/>
          <w:szCs w:val="24"/>
          <w:lang w:val="en-GB"/>
        </w:rPr>
        <w:t>4</w:t>
      </w:r>
      <w:r w:rsidRPr="005272DA">
        <w:rPr>
          <w:rFonts w:cs="Arial"/>
          <w:b w:val="0"/>
          <w:szCs w:val="24"/>
          <w:lang w:val="en-GB"/>
        </w:rPr>
        <w:t>%)</w:t>
      </w:r>
    </w:p>
    <w:p w14:paraId="464BE9DE" w14:textId="154EBED9"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How does the social movement frame their claims? (</w:t>
      </w:r>
      <w:r w:rsidR="00EA021C" w:rsidRPr="005272DA">
        <w:rPr>
          <w:rFonts w:cs="Arial"/>
          <w:b w:val="0"/>
          <w:szCs w:val="24"/>
          <w:lang w:val="en-GB"/>
        </w:rPr>
        <w:t>4</w:t>
      </w:r>
      <w:r w:rsidRPr="005272DA">
        <w:rPr>
          <w:rFonts w:cs="Arial"/>
          <w:b w:val="0"/>
          <w:szCs w:val="24"/>
          <w:lang w:val="en-GB"/>
        </w:rPr>
        <w:t>%)</w:t>
      </w:r>
    </w:p>
    <w:p w14:paraId="22E89737" w14:textId="0C62CB92"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Describe the repertoire of collective actions used to shape the social movement’s actions? (</w:t>
      </w:r>
      <w:r w:rsidR="00876522" w:rsidRPr="005272DA">
        <w:rPr>
          <w:rFonts w:cs="Arial"/>
          <w:b w:val="0"/>
          <w:szCs w:val="24"/>
          <w:lang w:val="en-GB"/>
        </w:rPr>
        <w:t>3</w:t>
      </w:r>
      <w:r w:rsidRPr="005272DA">
        <w:rPr>
          <w:rFonts w:cs="Arial"/>
          <w:b w:val="0"/>
          <w:szCs w:val="24"/>
          <w:lang w:val="en-GB"/>
        </w:rPr>
        <w:t>%)</w:t>
      </w:r>
    </w:p>
    <w:p w14:paraId="4FFDD12D" w14:textId="586E895F"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What was the role of the political opportunity structure and/or the media in fostering or preventing mobilization? How did the state react to the growth of the movement</w:t>
      </w:r>
      <w:r w:rsidR="00CF12C6">
        <w:rPr>
          <w:rFonts w:cs="Arial"/>
          <w:b w:val="0"/>
          <w:szCs w:val="24"/>
          <w:lang w:val="en-GB"/>
        </w:rPr>
        <w:t>?</w:t>
      </w:r>
      <w:r w:rsidRPr="005272DA">
        <w:rPr>
          <w:rFonts w:cs="Arial"/>
          <w:b w:val="0"/>
          <w:szCs w:val="24"/>
          <w:lang w:val="en-GB"/>
        </w:rPr>
        <w:t xml:space="preserve"> (</w:t>
      </w:r>
      <w:r w:rsidR="00876522" w:rsidRPr="005272DA">
        <w:rPr>
          <w:rFonts w:cs="Arial"/>
          <w:b w:val="0"/>
          <w:szCs w:val="24"/>
          <w:lang w:val="en-GB"/>
        </w:rPr>
        <w:t>3</w:t>
      </w:r>
      <w:r w:rsidRPr="005272DA">
        <w:rPr>
          <w:rFonts w:cs="Arial"/>
          <w:b w:val="0"/>
          <w:szCs w:val="24"/>
          <w:lang w:val="en-GB"/>
        </w:rPr>
        <w:t>%)</w:t>
      </w:r>
    </w:p>
    <w:p w14:paraId="574E8E07" w14:textId="29853048"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What was the impact of the movement? In other words, what outcomes did the movement bring about? (</w:t>
      </w:r>
      <w:r w:rsidR="00876522" w:rsidRPr="005272DA">
        <w:rPr>
          <w:rFonts w:cs="Arial"/>
          <w:b w:val="0"/>
          <w:szCs w:val="24"/>
          <w:lang w:val="en-GB"/>
        </w:rPr>
        <w:t>4</w:t>
      </w:r>
      <w:r w:rsidRPr="005272DA">
        <w:rPr>
          <w:rFonts w:cs="Arial"/>
          <w:b w:val="0"/>
          <w:szCs w:val="24"/>
          <w:lang w:val="en-GB"/>
        </w:rPr>
        <w:t>%)</w:t>
      </w:r>
    </w:p>
    <w:p w14:paraId="7BAB84D8" w14:textId="5D1471F7" w:rsidR="00EE610F" w:rsidRPr="005272DA" w:rsidRDefault="00EE610F" w:rsidP="00014A24">
      <w:pPr>
        <w:numPr>
          <w:ilvl w:val="2"/>
          <w:numId w:val="16"/>
        </w:numPr>
        <w:spacing w:line="276" w:lineRule="auto"/>
        <w:ind w:left="1368"/>
        <w:rPr>
          <w:rFonts w:cs="Arial"/>
          <w:b w:val="0"/>
          <w:szCs w:val="24"/>
          <w:lang w:val="en-GB"/>
        </w:rPr>
      </w:pPr>
      <w:r w:rsidRPr="005272DA">
        <w:rPr>
          <w:rFonts w:cs="Arial"/>
          <w:b w:val="0"/>
          <w:szCs w:val="24"/>
          <w:lang w:val="en-GB"/>
        </w:rPr>
        <w:t>Provides a conclusion (</w:t>
      </w:r>
      <w:r w:rsidR="007A21AA" w:rsidRPr="005272DA">
        <w:rPr>
          <w:rFonts w:cs="Arial"/>
          <w:b w:val="0"/>
          <w:szCs w:val="24"/>
          <w:lang w:val="en-GB"/>
        </w:rPr>
        <w:t>2.5</w:t>
      </w:r>
      <w:r w:rsidRPr="005272DA">
        <w:rPr>
          <w:rFonts w:cs="Arial"/>
          <w:b w:val="0"/>
          <w:szCs w:val="24"/>
          <w:lang w:val="en-GB"/>
        </w:rPr>
        <w:t>%)</w:t>
      </w:r>
    </w:p>
    <w:p w14:paraId="563032E4" w14:textId="5302CAEF" w:rsidR="00EE610F" w:rsidRPr="005272DA" w:rsidRDefault="00EE610F" w:rsidP="00014A24">
      <w:pPr>
        <w:numPr>
          <w:ilvl w:val="2"/>
          <w:numId w:val="16"/>
        </w:numPr>
        <w:spacing w:line="276" w:lineRule="auto"/>
        <w:ind w:left="1368"/>
        <w:rPr>
          <w:rFonts w:cs="Arial"/>
          <w:b w:val="0"/>
          <w:szCs w:val="24"/>
          <w:lang w:val="en-GB"/>
        </w:rPr>
      </w:pPr>
      <w:bookmarkStart w:id="30" w:name="_Hlk58317647"/>
      <w:r w:rsidRPr="005272DA">
        <w:rPr>
          <w:rFonts w:cs="Arial"/>
          <w:b w:val="0"/>
          <w:szCs w:val="24"/>
          <w:lang w:val="en-GB"/>
        </w:rPr>
        <w:t>Organization of ideas, structure of the argument, and spelling/grammar count (</w:t>
      </w:r>
      <w:r w:rsidR="00EA021C" w:rsidRPr="005272DA">
        <w:rPr>
          <w:rFonts w:cs="Arial"/>
          <w:b w:val="0"/>
          <w:szCs w:val="24"/>
          <w:lang w:val="en-GB"/>
        </w:rPr>
        <w:t>3</w:t>
      </w:r>
      <w:r w:rsidRPr="005272DA">
        <w:rPr>
          <w:rFonts w:cs="Arial"/>
          <w:b w:val="0"/>
          <w:szCs w:val="24"/>
          <w:lang w:val="en-GB"/>
        </w:rPr>
        <w:t>%)</w:t>
      </w:r>
    </w:p>
    <w:p w14:paraId="495F18C0" w14:textId="53E2454F" w:rsidR="001F3D7B" w:rsidRPr="005272DA" w:rsidRDefault="001F3D7B" w:rsidP="008F012C">
      <w:pPr>
        <w:pStyle w:val="Heading1"/>
        <w:rPr>
          <w:lang w:val="en-GB"/>
        </w:rPr>
      </w:pPr>
      <w:bookmarkStart w:id="31" w:name="_Toc89764647"/>
      <w:bookmarkEnd w:id="30"/>
      <w:r w:rsidRPr="005272DA">
        <w:rPr>
          <w:lang w:val="en-GB"/>
        </w:rPr>
        <w:t>Assignment Submission and Grading</w:t>
      </w:r>
      <w:bookmarkEnd w:id="29"/>
      <w:bookmarkEnd w:id="31"/>
    </w:p>
    <w:p w14:paraId="60456B38" w14:textId="77777777" w:rsidR="001F3D7B" w:rsidRPr="005272DA" w:rsidRDefault="001F3D7B">
      <w:pPr>
        <w:pStyle w:val="Heading2"/>
        <w:rPr>
          <w:i w:val="0"/>
        </w:rPr>
      </w:pPr>
      <w:bookmarkStart w:id="32" w:name="_Toc12350809"/>
      <w:r w:rsidRPr="005272DA">
        <w:rPr>
          <w:i w:val="0"/>
        </w:rPr>
        <w:t>Form and Style</w:t>
      </w:r>
      <w:bookmarkEnd w:id="32"/>
      <w:r w:rsidRPr="005272DA">
        <w:rPr>
          <w:i w:val="0"/>
        </w:rPr>
        <w:t xml:space="preserve"> </w:t>
      </w:r>
    </w:p>
    <w:p w14:paraId="46AA2CC9" w14:textId="1BCFCD6C" w:rsidR="001F3D7B" w:rsidRPr="005272DA"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5272DA">
        <w:rPr>
          <w:rFonts w:ascii="Arial" w:hAnsi="Arial" w:cs="Arial"/>
          <w:b w:val="0"/>
          <w:color w:val="000000"/>
          <w:sz w:val="24"/>
          <w:szCs w:val="24"/>
        </w:rPr>
        <w:t xml:space="preserve">Written assignments must be typed and double-spaced </w:t>
      </w:r>
      <w:r w:rsidR="00434A7C" w:rsidRPr="005272DA">
        <w:rPr>
          <w:rFonts w:ascii="Arial" w:hAnsi="Arial" w:cs="Arial"/>
          <w:b w:val="0"/>
          <w:color w:val="000000"/>
          <w:sz w:val="24"/>
          <w:szCs w:val="24"/>
        </w:rPr>
        <w:t xml:space="preserve">(unless otherwise noted) </w:t>
      </w:r>
      <w:r w:rsidRPr="005272DA">
        <w:rPr>
          <w:rFonts w:ascii="Arial" w:hAnsi="Arial" w:cs="Arial"/>
          <w:b w:val="0"/>
          <w:color w:val="000000"/>
          <w:sz w:val="24"/>
          <w:szCs w:val="24"/>
        </w:rPr>
        <w:t xml:space="preserve">and submitted with a front page containing the title, student’s name, student number, and the date. Number all pages (except title page). </w:t>
      </w:r>
    </w:p>
    <w:p w14:paraId="0984FEAE" w14:textId="2A3658C3" w:rsidR="001F3D7B" w:rsidRPr="005272DA"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5272DA">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 12), spacing (double spaced</w:t>
      </w:r>
      <w:r w:rsidR="006A2849" w:rsidRPr="005272DA">
        <w:rPr>
          <w:rFonts w:ascii="Arial" w:hAnsi="Arial" w:cs="Arial"/>
          <w:b w:val="0"/>
          <w:color w:val="000000"/>
          <w:sz w:val="24"/>
          <w:szCs w:val="24"/>
        </w:rPr>
        <w:t xml:space="preserve"> unless otherwise noted</w:t>
      </w:r>
      <w:r w:rsidRPr="005272DA">
        <w:rPr>
          <w:rFonts w:ascii="Arial" w:hAnsi="Arial" w:cs="Arial"/>
          <w:b w:val="0"/>
          <w:color w:val="000000"/>
          <w:sz w:val="24"/>
          <w:szCs w:val="24"/>
        </w:rPr>
        <w:t xml:space="preserve">) and margins (minimum of 1 inch at the top, bottom, left and right of each page) as papers not meeting these requirements will not be accepted for grading. </w:t>
      </w:r>
    </w:p>
    <w:p w14:paraId="4E2AFCA7" w14:textId="01F80669" w:rsidR="001F3D7B" w:rsidRPr="005272DA" w:rsidRDefault="001F3D7B" w:rsidP="00014A24">
      <w:pPr>
        <w:pStyle w:val="ListParagraph"/>
        <w:numPr>
          <w:ilvl w:val="0"/>
          <w:numId w:val="4"/>
        </w:numPr>
        <w:autoSpaceDE w:val="0"/>
        <w:autoSpaceDN w:val="0"/>
        <w:adjustRightInd w:val="0"/>
        <w:rPr>
          <w:rFonts w:ascii="Arial" w:hAnsi="Arial" w:cs="Arial"/>
          <w:b w:val="0"/>
          <w:color w:val="000000"/>
          <w:sz w:val="24"/>
          <w:szCs w:val="24"/>
        </w:rPr>
      </w:pPr>
      <w:r w:rsidRPr="005272DA">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231AAE42" w14:textId="0DFC7B4D" w:rsidR="006A2849" w:rsidRPr="005272DA" w:rsidRDefault="006A2849" w:rsidP="00014A24">
      <w:pPr>
        <w:pStyle w:val="ListParagraph"/>
        <w:numPr>
          <w:ilvl w:val="0"/>
          <w:numId w:val="4"/>
        </w:numPr>
        <w:autoSpaceDE w:val="0"/>
        <w:autoSpaceDN w:val="0"/>
        <w:adjustRightInd w:val="0"/>
        <w:rPr>
          <w:rFonts w:ascii="Arial" w:hAnsi="Arial" w:cs="Arial"/>
          <w:b w:val="0"/>
          <w:color w:val="000000"/>
          <w:sz w:val="24"/>
          <w:szCs w:val="24"/>
        </w:rPr>
      </w:pPr>
      <w:r w:rsidRPr="005272DA">
        <w:rPr>
          <w:rFonts w:ascii="Arial" w:hAnsi="Arial" w:cs="Arial"/>
          <w:b w:val="0"/>
          <w:color w:val="000000"/>
          <w:sz w:val="24"/>
          <w:szCs w:val="24"/>
        </w:rPr>
        <w:t>The structure of arguments in paper, as well as grammar and spelling matter.</w:t>
      </w:r>
    </w:p>
    <w:p w14:paraId="622B6949" w14:textId="149724CB" w:rsidR="00345050" w:rsidRPr="005272DA" w:rsidRDefault="001F3D7B">
      <w:pPr>
        <w:pStyle w:val="Heading2"/>
        <w:rPr>
          <w:i w:val="0"/>
        </w:rPr>
      </w:pPr>
      <w:bookmarkStart w:id="33" w:name="_Toc12350810"/>
      <w:r w:rsidRPr="005272DA">
        <w:rPr>
          <w:i w:val="0"/>
        </w:rPr>
        <w:t>Avenue to Learn</w:t>
      </w:r>
      <w:bookmarkEnd w:id="33"/>
      <w:r w:rsidR="001E391D" w:rsidRPr="005272DA">
        <w:rPr>
          <w:i w:val="0"/>
        </w:rPr>
        <w:t xml:space="preserve"> and </w:t>
      </w:r>
      <w:r w:rsidR="006C789B" w:rsidRPr="005272DA">
        <w:rPr>
          <w:i w:val="0"/>
        </w:rPr>
        <w:t>Zoom</w:t>
      </w:r>
    </w:p>
    <w:p w14:paraId="3672EE76" w14:textId="2AD14AA5" w:rsidR="001F3D7B" w:rsidRPr="005272DA" w:rsidRDefault="001F3D7B" w:rsidP="00C114E6">
      <w:pPr>
        <w:rPr>
          <w:rFonts w:cs="Arial"/>
          <w:b w:val="0"/>
        </w:rPr>
      </w:pPr>
      <w:r w:rsidRPr="005272DA">
        <w:rPr>
          <w:rFonts w:cs="Arial"/>
          <w:b w:val="0"/>
        </w:rPr>
        <w:t xml:space="preserve">In this </w:t>
      </w:r>
      <w:r w:rsidR="00C114E6" w:rsidRPr="005272DA">
        <w:rPr>
          <w:rFonts w:cs="Arial"/>
          <w:b w:val="0"/>
        </w:rPr>
        <w:t>course,</w:t>
      </w:r>
      <w:r w:rsidRPr="005272DA">
        <w:rPr>
          <w:rFonts w:cs="Arial"/>
          <w:b w:val="0"/>
        </w:rPr>
        <w:t xml:space="preserve"> we will be using Avenue</w:t>
      </w:r>
      <w:r w:rsidR="00121290" w:rsidRPr="005272DA">
        <w:rPr>
          <w:rFonts w:cs="Arial"/>
          <w:b w:val="0"/>
        </w:rPr>
        <w:t xml:space="preserve"> </w:t>
      </w:r>
      <w:r w:rsidRPr="005272DA">
        <w:rPr>
          <w:rFonts w:cs="Arial"/>
          <w:b w:val="0"/>
        </w:rPr>
        <w:t>to Learn</w:t>
      </w:r>
      <w:r w:rsidR="001E391D" w:rsidRPr="005272DA">
        <w:rPr>
          <w:rFonts w:cs="Arial"/>
          <w:b w:val="0"/>
        </w:rPr>
        <w:t xml:space="preserve"> and </w:t>
      </w:r>
      <w:r w:rsidR="006C789B" w:rsidRPr="005272DA">
        <w:rPr>
          <w:rFonts w:cs="Arial"/>
          <w:b w:val="0"/>
        </w:rPr>
        <w:t>Zoom</w:t>
      </w:r>
      <w:r w:rsidR="006A3346" w:rsidRPr="005272DA">
        <w:rPr>
          <w:rFonts w:cs="Arial"/>
          <w:b w:val="0"/>
        </w:rPr>
        <w:t>.</w:t>
      </w:r>
      <w:r w:rsidR="00C114E6" w:rsidRPr="005272DA">
        <w:rPr>
          <w:rFonts w:cs="Arial"/>
          <w:b w:val="0"/>
        </w:rPr>
        <w:t xml:space="preserve"> </w:t>
      </w:r>
      <w:r w:rsidRPr="005272DA">
        <w:rPr>
          <w:rFonts w:cs="Arial"/>
          <w:b w:val="0"/>
        </w:rPr>
        <w:t xml:space="preserve">Students should be aware that, when they access the electronic components of this course, private information </w:t>
      </w:r>
      <w:r w:rsidRPr="005272DA">
        <w:rPr>
          <w:rFonts w:cs="Arial"/>
          <w:b w:val="0"/>
        </w:rPr>
        <w:lastRenderedPageBreak/>
        <w:t xml:space="preserve">such as first and last names, </w:t>
      </w:r>
      <w:r w:rsidR="006A3346" w:rsidRPr="005272DA">
        <w:rPr>
          <w:rFonts w:cs="Arial"/>
          <w:b w:val="0"/>
        </w:rPr>
        <w:t>usernames</w:t>
      </w:r>
      <w:r w:rsidRPr="005272DA">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A3346" w:rsidRPr="005272DA">
        <w:rPr>
          <w:rFonts w:cs="Arial"/>
          <w:b w:val="0"/>
        </w:rPr>
        <w:t>disclosure,</w:t>
      </w:r>
      <w:r w:rsidRPr="005272DA">
        <w:rPr>
          <w:rFonts w:cs="Arial"/>
          <w:b w:val="0"/>
        </w:rPr>
        <w:t xml:space="preserve"> please discuss with the course instructor. </w:t>
      </w:r>
    </w:p>
    <w:p w14:paraId="2720716C" w14:textId="5168C428" w:rsidR="006E5DC7" w:rsidRPr="005272DA" w:rsidRDefault="006E5DC7" w:rsidP="007B2B77">
      <w:pPr>
        <w:pStyle w:val="Heading3"/>
        <w:ind w:firstLine="0"/>
        <w:rPr>
          <w:i w:val="0"/>
          <w:iCs w:val="0"/>
        </w:rPr>
      </w:pPr>
      <w:bookmarkStart w:id="34" w:name="_Toc12350811"/>
      <w:r w:rsidRPr="005272DA">
        <w:rPr>
          <w:i w:val="0"/>
          <w:iCs w:val="0"/>
        </w:rPr>
        <w:t>Submitting Assignments &amp; Grading</w:t>
      </w:r>
      <w:bookmarkEnd w:id="34"/>
      <w:r w:rsidRPr="005272DA">
        <w:rPr>
          <w:i w:val="0"/>
          <w:iCs w:val="0"/>
        </w:rPr>
        <w:t xml:space="preserve"> </w:t>
      </w:r>
    </w:p>
    <w:p w14:paraId="22AC060A" w14:textId="0C019D25" w:rsidR="006E5DC7" w:rsidRPr="005272DA" w:rsidRDefault="006A2849" w:rsidP="00014A24">
      <w:pPr>
        <w:pStyle w:val="ListParagraph"/>
        <w:numPr>
          <w:ilvl w:val="0"/>
          <w:numId w:val="1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 xml:space="preserve">Submit all assignments to your individual Dropbox on Avenue to Learn between </w:t>
      </w:r>
      <w:r w:rsidRPr="005272DA">
        <w:rPr>
          <w:rFonts w:ascii="Arial" w:hAnsi="Arial" w:cs="Arial"/>
          <w:bCs/>
          <w:color w:val="000000"/>
          <w:sz w:val="24"/>
          <w:szCs w:val="24"/>
        </w:rPr>
        <w:t>or</w:t>
      </w:r>
      <w:r w:rsidRPr="005272DA">
        <w:rPr>
          <w:rFonts w:ascii="Arial" w:hAnsi="Arial" w:cs="Arial"/>
          <w:b w:val="0"/>
          <w:color w:val="000000"/>
          <w:sz w:val="24"/>
          <w:szCs w:val="24"/>
        </w:rPr>
        <w:t xml:space="preserve"> on the due dates provided</w:t>
      </w:r>
      <w:r w:rsidR="00410AE8" w:rsidRPr="005272DA">
        <w:rPr>
          <w:rFonts w:ascii="Arial" w:hAnsi="Arial" w:cs="Arial"/>
          <w:b w:val="0"/>
          <w:color w:val="000000"/>
          <w:sz w:val="24"/>
          <w:szCs w:val="24"/>
        </w:rPr>
        <w:t>;</w:t>
      </w:r>
    </w:p>
    <w:p w14:paraId="5C07002D" w14:textId="7A2C9DE9" w:rsidR="006A2849" w:rsidRPr="005272DA" w:rsidRDefault="0072082C" w:rsidP="00014A24">
      <w:pPr>
        <w:pStyle w:val="ListParagraph"/>
        <w:numPr>
          <w:ilvl w:val="0"/>
          <w:numId w:val="1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Unless a new deadline has been negotiated prior to the original deadline, l</w:t>
      </w:r>
      <w:r w:rsidR="006A2849" w:rsidRPr="005272DA">
        <w:rPr>
          <w:rFonts w:ascii="Arial" w:hAnsi="Arial" w:cs="Arial"/>
          <w:b w:val="0"/>
          <w:color w:val="000000"/>
          <w:sz w:val="24"/>
          <w:szCs w:val="24"/>
        </w:rPr>
        <w:t xml:space="preserve">ate assignments will be docked </w:t>
      </w:r>
      <w:r w:rsidR="00410AE8" w:rsidRPr="005272DA">
        <w:rPr>
          <w:rFonts w:ascii="Arial" w:hAnsi="Arial" w:cs="Arial"/>
          <w:b w:val="0"/>
          <w:color w:val="000000"/>
          <w:sz w:val="24"/>
          <w:szCs w:val="24"/>
        </w:rPr>
        <w:t>2</w:t>
      </w:r>
      <w:r w:rsidR="006A2849" w:rsidRPr="005272DA">
        <w:rPr>
          <w:rFonts w:ascii="Arial" w:hAnsi="Arial" w:cs="Arial"/>
          <w:b w:val="0"/>
          <w:color w:val="000000"/>
          <w:sz w:val="24"/>
          <w:szCs w:val="24"/>
        </w:rPr>
        <w:t>% per day, weekends included</w:t>
      </w:r>
      <w:r w:rsidR="00410AE8" w:rsidRPr="005272DA">
        <w:rPr>
          <w:rFonts w:ascii="Arial" w:hAnsi="Arial" w:cs="Arial"/>
          <w:b w:val="0"/>
          <w:color w:val="000000"/>
          <w:sz w:val="24"/>
          <w:szCs w:val="24"/>
        </w:rPr>
        <w:t>; and</w:t>
      </w:r>
    </w:p>
    <w:p w14:paraId="780056DD" w14:textId="5BC0BC38" w:rsidR="006A2849" w:rsidRPr="005272DA" w:rsidRDefault="006A2849" w:rsidP="00014A24">
      <w:pPr>
        <w:pStyle w:val="ListParagraph"/>
        <w:numPr>
          <w:ilvl w:val="0"/>
          <w:numId w:val="15"/>
        </w:numPr>
        <w:autoSpaceDE w:val="0"/>
        <w:autoSpaceDN w:val="0"/>
        <w:adjustRightInd w:val="0"/>
        <w:ind w:left="360"/>
        <w:rPr>
          <w:rFonts w:ascii="Arial" w:hAnsi="Arial" w:cs="Arial"/>
          <w:b w:val="0"/>
          <w:color w:val="000000"/>
          <w:sz w:val="24"/>
          <w:szCs w:val="24"/>
        </w:rPr>
      </w:pPr>
      <w:r w:rsidRPr="005272DA">
        <w:rPr>
          <w:rFonts w:ascii="Arial" w:hAnsi="Arial" w:cs="Arial"/>
          <w:b w:val="0"/>
          <w:color w:val="000000"/>
          <w:sz w:val="24"/>
          <w:szCs w:val="24"/>
        </w:rPr>
        <w:t>Submit all assignments in Microsoft Word. Assignments submitted in PDF format will not be accepted</w:t>
      </w:r>
      <w:r w:rsidR="00410AE8" w:rsidRPr="005272DA">
        <w:rPr>
          <w:rFonts w:ascii="Arial" w:hAnsi="Arial" w:cs="Arial"/>
          <w:b w:val="0"/>
          <w:color w:val="000000"/>
          <w:sz w:val="24"/>
          <w:szCs w:val="24"/>
        </w:rPr>
        <w:t xml:space="preserve"> as it is difficult to provide comprehensive feedback.</w:t>
      </w:r>
    </w:p>
    <w:p w14:paraId="1916FF0D" w14:textId="69D6D5B6" w:rsidR="006E5DC7" w:rsidRPr="005272DA" w:rsidRDefault="006E5DC7" w:rsidP="007B2B77">
      <w:pPr>
        <w:pStyle w:val="Heading3"/>
        <w:ind w:firstLine="0"/>
        <w:rPr>
          <w:i w:val="0"/>
          <w:iCs w:val="0"/>
        </w:rPr>
      </w:pPr>
      <w:bookmarkStart w:id="35" w:name="_Toc12350812"/>
      <w:r w:rsidRPr="005272DA">
        <w:rPr>
          <w:i w:val="0"/>
          <w:iCs w:val="0"/>
        </w:rPr>
        <w:t>Privacy Protection</w:t>
      </w:r>
      <w:bookmarkEnd w:id="35"/>
      <w:r w:rsidRPr="005272DA">
        <w:rPr>
          <w:i w:val="0"/>
          <w:iCs w:val="0"/>
        </w:rPr>
        <w:t xml:space="preserve"> </w:t>
      </w:r>
    </w:p>
    <w:p w14:paraId="22434C6C" w14:textId="3E969F28" w:rsidR="006E5DC7" w:rsidRPr="005272DA" w:rsidRDefault="006E5DC7" w:rsidP="006E5DC7">
      <w:pPr>
        <w:pStyle w:val="Default"/>
        <w:rPr>
          <w:rFonts w:ascii="Arial" w:hAnsi="Arial" w:cs="Arial"/>
        </w:rPr>
      </w:pPr>
      <w:r w:rsidRPr="005272DA">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5272DA">
        <w:rPr>
          <w:rFonts w:ascii="Arial" w:hAnsi="Arial" w:cs="Arial"/>
        </w:rPr>
        <w:t>five</w:t>
      </w:r>
      <w:r w:rsidRPr="005272DA">
        <w:rPr>
          <w:rFonts w:ascii="Arial" w:hAnsi="Arial" w:cs="Arial"/>
        </w:rPr>
        <w:t xml:space="preserve"> digits of the student number as the identifying data. The following possibilities exist for return of graded materials: </w:t>
      </w:r>
    </w:p>
    <w:p w14:paraId="3364A50A" w14:textId="77777777" w:rsidR="001937DE" w:rsidRPr="005272DA" w:rsidRDefault="001937DE" w:rsidP="006E5DC7">
      <w:pPr>
        <w:pStyle w:val="Default"/>
        <w:rPr>
          <w:rFonts w:ascii="Arial" w:hAnsi="Arial" w:cs="Arial"/>
        </w:rPr>
      </w:pPr>
    </w:p>
    <w:p w14:paraId="0AD795A4" w14:textId="77777777" w:rsidR="006E5DC7" w:rsidRPr="005272DA" w:rsidRDefault="006E5DC7" w:rsidP="00014A24">
      <w:pPr>
        <w:pStyle w:val="Default"/>
        <w:numPr>
          <w:ilvl w:val="0"/>
          <w:numId w:val="19"/>
        </w:numPr>
        <w:rPr>
          <w:rFonts w:ascii="Arial" w:hAnsi="Arial" w:cs="Arial"/>
        </w:rPr>
      </w:pPr>
      <w:r w:rsidRPr="005272DA">
        <w:rPr>
          <w:rFonts w:ascii="Arial" w:hAnsi="Arial" w:cs="Arial"/>
        </w:rPr>
        <w:t xml:space="preserve">Direct return of materials to students in class; </w:t>
      </w:r>
    </w:p>
    <w:p w14:paraId="0B947638" w14:textId="77777777" w:rsidR="006E5DC7" w:rsidRPr="005272DA" w:rsidRDefault="006E5DC7" w:rsidP="00014A24">
      <w:pPr>
        <w:pStyle w:val="Default"/>
        <w:numPr>
          <w:ilvl w:val="0"/>
          <w:numId w:val="19"/>
        </w:numPr>
        <w:rPr>
          <w:rFonts w:ascii="Arial" w:hAnsi="Arial" w:cs="Arial"/>
        </w:rPr>
      </w:pPr>
      <w:r w:rsidRPr="005272DA">
        <w:rPr>
          <w:rFonts w:ascii="Arial" w:hAnsi="Arial" w:cs="Arial"/>
        </w:rPr>
        <w:t xml:space="preserve">Return of materials to students during office hours; </w:t>
      </w:r>
    </w:p>
    <w:p w14:paraId="5987FA50" w14:textId="77777777" w:rsidR="006E5DC7" w:rsidRPr="005272DA" w:rsidRDefault="006E5DC7" w:rsidP="00014A24">
      <w:pPr>
        <w:pStyle w:val="Default"/>
        <w:numPr>
          <w:ilvl w:val="0"/>
          <w:numId w:val="19"/>
        </w:numPr>
        <w:rPr>
          <w:rFonts w:ascii="Arial" w:hAnsi="Arial" w:cs="Arial"/>
        </w:rPr>
      </w:pPr>
      <w:r w:rsidRPr="005272DA">
        <w:rPr>
          <w:rFonts w:ascii="Arial" w:hAnsi="Arial" w:cs="Arial"/>
        </w:rPr>
        <w:t xml:space="preserve">Students attach a stamped, self-addressed envelope with assignments for return by mail; </w:t>
      </w:r>
    </w:p>
    <w:p w14:paraId="509AC333" w14:textId="77777777" w:rsidR="006E5DC7" w:rsidRPr="005272DA" w:rsidRDefault="006E5DC7" w:rsidP="00014A24">
      <w:pPr>
        <w:pStyle w:val="Default"/>
        <w:numPr>
          <w:ilvl w:val="0"/>
          <w:numId w:val="19"/>
        </w:numPr>
        <w:rPr>
          <w:rFonts w:ascii="Arial" w:hAnsi="Arial" w:cs="Arial"/>
        </w:rPr>
      </w:pPr>
      <w:r w:rsidRPr="005272DA">
        <w:rPr>
          <w:rFonts w:ascii="Arial" w:hAnsi="Arial" w:cs="Arial"/>
        </w:rPr>
        <w:t xml:space="preserve">Submit/grade/return papers electronically. </w:t>
      </w:r>
    </w:p>
    <w:p w14:paraId="5C750B0F" w14:textId="77777777" w:rsidR="001937DE" w:rsidRPr="005272DA" w:rsidRDefault="001937DE" w:rsidP="006E5DC7">
      <w:pPr>
        <w:pStyle w:val="Default"/>
        <w:rPr>
          <w:rFonts w:ascii="Arial" w:hAnsi="Arial" w:cs="Arial"/>
        </w:rPr>
      </w:pPr>
    </w:p>
    <w:p w14:paraId="5C3F6A32" w14:textId="250F7129" w:rsidR="006E5DC7" w:rsidRPr="005272DA" w:rsidRDefault="006E5DC7" w:rsidP="006E5DC7">
      <w:pPr>
        <w:pStyle w:val="Default"/>
        <w:rPr>
          <w:rFonts w:ascii="Arial" w:hAnsi="Arial" w:cs="Arial"/>
        </w:rPr>
      </w:pPr>
      <w:r w:rsidRPr="005272DA">
        <w:rPr>
          <w:rFonts w:ascii="Arial" w:hAnsi="Arial" w:cs="Arial"/>
        </w:rPr>
        <w:t xml:space="preserve">Arrangements for the return of assignments from the options above will be finalized during the first class. </w:t>
      </w:r>
    </w:p>
    <w:p w14:paraId="07D9E4DF" w14:textId="75F57A56" w:rsidR="006E5DC7" w:rsidRPr="005272DA" w:rsidRDefault="00205826" w:rsidP="007B2B77">
      <w:pPr>
        <w:pStyle w:val="Heading3"/>
        <w:ind w:firstLine="0"/>
        <w:rPr>
          <w:i w:val="0"/>
          <w:iCs w:val="0"/>
        </w:rPr>
      </w:pPr>
      <w:bookmarkStart w:id="36" w:name="_Toc12350813"/>
      <w:r w:rsidRPr="005272DA">
        <w:rPr>
          <w:i w:val="0"/>
          <w:iCs w:val="0"/>
        </w:rPr>
        <w:t>Extreme Circumstances</w:t>
      </w:r>
      <w:bookmarkEnd w:id="36"/>
    </w:p>
    <w:p w14:paraId="77746ECD" w14:textId="067A979D" w:rsidR="00F96FE6" w:rsidRPr="005272DA" w:rsidRDefault="00F96FE6" w:rsidP="00F96FE6">
      <w:pPr>
        <w:rPr>
          <w:rFonts w:cs="Arial"/>
          <w:b w:val="0"/>
        </w:rPr>
      </w:pPr>
      <w:r w:rsidRPr="005272DA">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5272DA" w:rsidRDefault="003F60FC" w:rsidP="008F012C">
      <w:pPr>
        <w:pStyle w:val="Heading1"/>
      </w:pPr>
      <w:bookmarkStart w:id="37" w:name="_Toc12350814"/>
      <w:bookmarkStart w:id="38" w:name="_Toc89764648"/>
      <w:r w:rsidRPr="005272DA">
        <w:t>Student Responsibilities</w:t>
      </w:r>
      <w:bookmarkEnd w:id="37"/>
      <w:bookmarkEnd w:id="38"/>
      <w:r w:rsidRPr="005272DA">
        <w:t xml:space="preserve"> </w:t>
      </w:r>
    </w:p>
    <w:p w14:paraId="0DC0493D" w14:textId="77777777" w:rsidR="003F60FC" w:rsidRPr="005272DA" w:rsidRDefault="003F60FC" w:rsidP="00014A24">
      <w:pPr>
        <w:pStyle w:val="Default"/>
        <w:numPr>
          <w:ilvl w:val="0"/>
          <w:numId w:val="2"/>
        </w:numPr>
        <w:rPr>
          <w:rFonts w:ascii="Arial" w:hAnsi="Arial" w:cs="Arial"/>
        </w:rPr>
      </w:pPr>
      <w:r w:rsidRPr="005272D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5272DA" w:rsidRDefault="003F60FC" w:rsidP="00014A24">
      <w:pPr>
        <w:pStyle w:val="Default"/>
        <w:numPr>
          <w:ilvl w:val="0"/>
          <w:numId w:val="2"/>
        </w:numPr>
        <w:rPr>
          <w:rFonts w:ascii="Arial" w:hAnsi="Arial" w:cs="Arial"/>
        </w:rPr>
      </w:pPr>
      <w:r w:rsidRPr="005272DA">
        <w:rPr>
          <w:rFonts w:ascii="Arial" w:hAnsi="Arial" w:cs="Arial"/>
        </w:rPr>
        <w:lastRenderedPageBreak/>
        <w:t>In the past</w:t>
      </w:r>
      <w:r w:rsidR="00DE499F" w:rsidRPr="005272DA">
        <w:rPr>
          <w:rFonts w:ascii="Arial" w:hAnsi="Arial" w:cs="Arial"/>
        </w:rPr>
        <w:t>,</w:t>
      </w:r>
      <w:r w:rsidRPr="005272DA">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5272DA">
        <w:rPr>
          <w:rFonts w:ascii="Arial" w:hAnsi="Arial" w:cs="Arial"/>
        </w:rPr>
        <w:t>class,</w:t>
      </w:r>
      <w:r w:rsidRPr="005272DA">
        <w:rPr>
          <w:rFonts w:ascii="Arial" w:hAnsi="Arial" w:cs="Arial"/>
        </w:rPr>
        <w:t xml:space="preserve"> students are expected to only use such devices for taking notes and other activities directly related to the lecture or class activity taking place. </w:t>
      </w:r>
    </w:p>
    <w:p w14:paraId="69C2A08A" w14:textId="06907313" w:rsidR="00EA17D1" w:rsidRPr="005272DA" w:rsidRDefault="00EA17D1" w:rsidP="00014A24">
      <w:pPr>
        <w:numPr>
          <w:ilvl w:val="0"/>
          <w:numId w:val="2"/>
        </w:numPr>
        <w:rPr>
          <w:rFonts w:eastAsia="Calibri" w:cs="Arial"/>
          <w:b w:val="0"/>
          <w:color w:val="000000"/>
          <w:szCs w:val="24"/>
        </w:rPr>
      </w:pPr>
      <w:r w:rsidRPr="005272DA">
        <w:rPr>
          <w:rFonts w:eastAsia="Calibri" w:cs="Arial"/>
          <w:b w:val="0"/>
          <w:color w:val="000000"/>
          <w:szCs w:val="24"/>
        </w:rPr>
        <w:t xml:space="preserve">Please check with the instructor before using any audio or video recording devices in the classroom. </w:t>
      </w:r>
    </w:p>
    <w:p w14:paraId="6E9B62E3" w14:textId="77777777" w:rsidR="008332D2" w:rsidRPr="005272DA" w:rsidRDefault="008332D2" w:rsidP="008332D2">
      <w:pPr>
        <w:ind w:left="720"/>
        <w:rPr>
          <w:rFonts w:eastAsia="Calibri" w:cs="Arial"/>
          <w:b w:val="0"/>
          <w:color w:val="000000"/>
          <w:szCs w:val="24"/>
        </w:rPr>
      </w:pPr>
    </w:p>
    <w:p w14:paraId="35AED24B" w14:textId="2E91319B" w:rsidR="00E34635" w:rsidRPr="005272DA" w:rsidRDefault="00E34635" w:rsidP="00DA7B16">
      <w:pPr>
        <w:pStyle w:val="Heading2"/>
        <w:rPr>
          <w:i w:val="0"/>
        </w:rPr>
      </w:pPr>
      <w:bookmarkStart w:id="39" w:name="_Toc12350816"/>
      <w:bookmarkStart w:id="40" w:name="_Hlk522105853"/>
      <w:r w:rsidRPr="005272DA">
        <w:rPr>
          <w:i w:val="0"/>
        </w:rPr>
        <w:t>Course Attendance</w:t>
      </w:r>
      <w:bookmarkEnd w:id="39"/>
    </w:p>
    <w:p w14:paraId="0EC6546D" w14:textId="77777777" w:rsidR="00E34635" w:rsidRPr="005272DA" w:rsidRDefault="00E34635" w:rsidP="00E34635">
      <w:pPr>
        <w:rPr>
          <w:rFonts w:eastAsia="Calibri" w:cs="Arial"/>
          <w:b w:val="0"/>
          <w:szCs w:val="24"/>
        </w:rPr>
      </w:pPr>
      <w:r w:rsidRPr="005272DA">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66BF2E19" w:rsidR="003F60FC" w:rsidRPr="005272DA" w:rsidRDefault="003F60FC" w:rsidP="007B2B77">
      <w:pPr>
        <w:pStyle w:val="Heading3"/>
        <w:ind w:firstLine="0"/>
        <w:rPr>
          <w:i w:val="0"/>
          <w:iCs w:val="0"/>
        </w:rPr>
      </w:pPr>
      <w:bookmarkStart w:id="41" w:name="_Toc12350817"/>
      <w:bookmarkEnd w:id="40"/>
      <w:r w:rsidRPr="005272DA">
        <w:rPr>
          <w:i w:val="0"/>
          <w:iCs w:val="0"/>
        </w:rPr>
        <w:t>Academic Integrity</w:t>
      </w:r>
      <w:bookmarkEnd w:id="41"/>
      <w:r w:rsidRPr="005272DA">
        <w:rPr>
          <w:i w:val="0"/>
          <w:iCs w:val="0"/>
        </w:rPr>
        <w:t xml:space="preserve"> </w:t>
      </w:r>
    </w:p>
    <w:p w14:paraId="7BA75EC2" w14:textId="0E1A9862" w:rsidR="00121290" w:rsidRPr="005272DA" w:rsidRDefault="00121290" w:rsidP="00121290">
      <w:pPr>
        <w:rPr>
          <w:rFonts w:cs="Arial"/>
          <w:b w:val="0"/>
          <w:szCs w:val="24"/>
        </w:rPr>
      </w:pPr>
      <w:r w:rsidRPr="005272DA">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C030FC" w:rsidRPr="005272DA">
        <w:rPr>
          <w:rFonts w:cs="Arial"/>
          <w:b w:val="0"/>
          <w:szCs w:val="24"/>
        </w:rPr>
        <w:t>e.g.,</w:t>
      </w:r>
      <w:r w:rsidRPr="005272DA">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5272DA">
        <w:rPr>
          <w:rFonts w:cs="Arial"/>
          <w:b w:val="0"/>
          <w:szCs w:val="24"/>
        </w:rPr>
        <w:t>dishonesty,</w:t>
      </w:r>
      <w:r w:rsidRPr="005272DA">
        <w:rPr>
          <w:rFonts w:cs="Arial"/>
          <w:b w:val="0"/>
          <w:szCs w:val="24"/>
        </w:rPr>
        <w:t xml:space="preserve"> please refer to the </w:t>
      </w:r>
      <w:hyperlink r:id="rId11" w:history="1">
        <w:r w:rsidRPr="005272DA">
          <w:rPr>
            <w:rStyle w:val="Hyperlink"/>
            <w:rFonts w:cs="Arial"/>
            <w:b w:val="0"/>
            <w:szCs w:val="24"/>
          </w:rPr>
          <w:t>Academic Integrity Policy</w:t>
        </w:r>
      </w:hyperlink>
      <w:r w:rsidR="0072082C" w:rsidRPr="005272DA">
        <w:rPr>
          <w:rStyle w:val="Hyperlink"/>
          <w:rFonts w:cs="Arial"/>
          <w:b w:val="0"/>
          <w:szCs w:val="24"/>
        </w:rPr>
        <w:t xml:space="preserve"> </w:t>
      </w:r>
      <w:r w:rsidR="0072082C" w:rsidRPr="005272DA">
        <w:rPr>
          <w:rFonts w:cs="Arial"/>
          <w:b w:val="0"/>
          <w:szCs w:val="24"/>
        </w:rPr>
        <w:t>(see</w:t>
      </w:r>
      <w:r w:rsidRPr="005272DA">
        <w:rPr>
          <w:rFonts w:cs="Arial"/>
          <w:b w:val="0"/>
          <w:szCs w:val="24"/>
        </w:rPr>
        <w:t xml:space="preserve"> </w:t>
      </w:r>
      <w:hyperlink r:id="rId12" w:history="1">
        <w:r w:rsidR="00E5793A" w:rsidRPr="005272DA">
          <w:rPr>
            <w:rStyle w:val="Hyperlink"/>
            <w:rFonts w:cs="Arial"/>
            <w:b w:val="0"/>
            <w:szCs w:val="24"/>
          </w:rPr>
          <w:t>https://www.mcmaster.ca/policy/Students-AcademicStudies/AcademicIntegrity.pdf</w:t>
        </w:r>
      </w:hyperlink>
      <w:r w:rsidR="0072082C" w:rsidRPr="005272DA">
        <w:rPr>
          <w:rStyle w:val="Hyperlink"/>
          <w:rFonts w:cs="Arial"/>
          <w:b w:val="0"/>
          <w:szCs w:val="24"/>
        </w:rPr>
        <w:t xml:space="preserve">). </w:t>
      </w:r>
      <w:r w:rsidRPr="005272DA">
        <w:rPr>
          <w:rFonts w:cs="Arial"/>
          <w:b w:val="0"/>
          <w:szCs w:val="24"/>
        </w:rPr>
        <w:t xml:space="preserve"> The following illustrates only three forms of academic dishonesty:</w:t>
      </w:r>
    </w:p>
    <w:p w14:paraId="55CAFEA3" w14:textId="77777777" w:rsidR="0072082C" w:rsidRPr="005272DA" w:rsidRDefault="0072082C" w:rsidP="00121290">
      <w:pPr>
        <w:rPr>
          <w:rFonts w:cs="Arial"/>
          <w:b w:val="0"/>
          <w:szCs w:val="24"/>
        </w:rPr>
      </w:pPr>
    </w:p>
    <w:p w14:paraId="5EEB3E5F" w14:textId="2089AF6F" w:rsidR="00121290" w:rsidRPr="005272DA" w:rsidRDefault="00121290" w:rsidP="00014A24">
      <w:pPr>
        <w:pStyle w:val="ListParagraph"/>
        <w:numPr>
          <w:ilvl w:val="0"/>
          <w:numId w:val="7"/>
        </w:numPr>
        <w:spacing w:after="0" w:line="240" w:lineRule="auto"/>
        <w:rPr>
          <w:rFonts w:ascii="Arial" w:eastAsia="Times New Roman" w:hAnsi="Arial" w:cs="Arial"/>
          <w:b w:val="0"/>
          <w:sz w:val="24"/>
          <w:szCs w:val="24"/>
        </w:rPr>
      </w:pPr>
      <w:r w:rsidRPr="005272DA">
        <w:rPr>
          <w:rFonts w:ascii="Arial" w:eastAsia="Times New Roman" w:hAnsi="Arial" w:cs="Arial"/>
          <w:b w:val="0"/>
          <w:sz w:val="24"/>
          <w:szCs w:val="24"/>
        </w:rPr>
        <w:t xml:space="preserve">Plagiarism, </w:t>
      </w:r>
      <w:r w:rsidR="00C030FC" w:rsidRPr="005272DA">
        <w:rPr>
          <w:rFonts w:ascii="Arial" w:eastAsia="Times New Roman" w:hAnsi="Arial" w:cs="Arial"/>
          <w:b w:val="0"/>
          <w:sz w:val="24"/>
          <w:szCs w:val="24"/>
        </w:rPr>
        <w:t>e.g.,</w:t>
      </w:r>
      <w:r w:rsidRPr="005272DA">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5272DA" w:rsidRDefault="00121290" w:rsidP="00014A24">
      <w:pPr>
        <w:pStyle w:val="ListParagraph"/>
        <w:numPr>
          <w:ilvl w:val="0"/>
          <w:numId w:val="8"/>
        </w:numPr>
        <w:spacing w:after="0" w:line="240" w:lineRule="auto"/>
        <w:rPr>
          <w:rFonts w:ascii="Arial" w:eastAsia="Times New Roman" w:hAnsi="Arial" w:cs="Arial"/>
          <w:b w:val="0"/>
          <w:sz w:val="24"/>
          <w:szCs w:val="24"/>
        </w:rPr>
      </w:pPr>
      <w:r w:rsidRPr="005272DA">
        <w:rPr>
          <w:rFonts w:ascii="Arial" w:eastAsia="Times New Roman" w:hAnsi="Arial" w:cs="Arial"/>
          <w:b w:val="0"/>
          <w:sz w:val="24"/>
          <w:szCs w:val="24"/>
        </w:rPr>
        <w:t>Improper collaboration in group work.</w:t>
      </w:r>
    </w:p>
    <w:p w14:paraId="7218D30D" w14:textId="02CDDB0C" w:rsidR="00121290" w:rsidRPr="005272DA" w:rsidRDefault="00121290" w:rsidP="00014A24">
      <w:pPr>
        <w:pStyle w:val="ListParagraph"/>
        <w:numPr>
          <w:ilvl w:val="0"/>
          <w:numId w:val="8"/>
        </w:numPr>
        <w:spacing w:after="0" w:line="240" w:lineRule="auto"/>
        <w:rPr>
          <w:rFonts w:ascii="Arial" w:eastAsia="Times New Roman" w:hAnsi="Arial" w:cs="Arial"/>
          <w:sz w:val="24"/>
          <w:szCs w:val="24"/>
        </w:rPr>
      </w:pPr>
      <w:r w:rsidRPr="005272DA">
        <w:rPr>
          <w:rFonts w:ascii="Arial" w:eastAsia="Times New Roman" w:hAnsi="Arial" w:cs="Arial"/>
          <w:b w:val="0"/>
          <w:sz w:val="24"/>
          <w:szCs w:val="24"/>
        </w:rPr>
        <w:t>Copying or using unauthorized aids in tests and examinations</w:t>
      </w:r>
    </w:p>
    <w:p w14:paraId="2E590BC4" w14:textId="77777777" w:rsidR="007A2488" w:rsidRPr="005272DA" w:rsidRDefault="007A2488" w:rsidP="007A2488">
      <w:pPr>
        <w:pStyle w:val="ListParagraph"/>
        <w:spacing w:after="0" w:line="240" w:lineRule="auto"/>
        <w:rPr>
          <w:rFonts w:ascii="Arial" w:eastAsia="Times New Roman" w:hAnsi="Arial" w:cs="Arial"/>
          <w:sz w:val="24"/>
          <w:szCs w:val="24"/>
        </w:rPr>
      </w:pPr>
    </w:p>
    <w:p w14:paraId="3D65804D" w14:textId="1328C92C" w:rsidR="00E235D6" w:rsidRPr="005272DA" w:rsidRDefault="00345050">
      <w:pPr>
        <w:pStyle w:val="Heading2"/>
        <w:rPr>
          <w:i w:val="0"/>
        </w:rPr>
      </w:pPr>
      <w:bookmarkStart w:id="42" w:name="_Toc12350818"/>
      <w:r w:rsidRPr="005272DA">
        <w:rPr>
          <w:rStyle w:val="Heading3Char"/>
          <w:b/>
          <w:bCs w:val="0"/>
          <w:iCs w:val="0"/>
        </w:rPr>
        <w:t>Authenticity/Plagiarism Detection</w:t>
      </w:r>
      <w:bookmarkStart w:id="43" w:name="_Toc12350819"/>
      <w:bookmarkEnd w:id="42"/>
    </w:p>
    <w:p w14:paraId="2B2C36EE" w14:textId="65864545" w:rsidR="008332D2" w:rsidRPr="005272DA" w:rsidRDefault="008332D2" w:rsidP="007A2488">
      <w:pPr>
        <w:rPr>
          <w:b w:val="0"/>
        </w:rPr>
      </w:pPr>
      <w:r w:rsidRPr="005272DA">
        <w:rPr>
          <w:b w:val="0"/>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1937DE" w:rsidRPr="005272DA">
        <w:rPr>
          <w:b w:val="0"/>
        </w:rPr>
        <w:t>e.g.,</w:t>
      </w:r>
      <w:r w:rsidRPr="005272DA">
        <w:rPr>
          <w:b w:val="0"/>
        </w:rPr>
        <w:t xml:space="preserve"> A2L, etc.) using plagiarism detection (a service supported by Turnitin.com) so it can be checked for academic dishonesty.</w:t>
      </w:r>
    </w:p>
    <w:p w14:paraId="654231ED" w14:textId="77777777" w:rsidR="008332D2" w:rsidRPr="005272DA" w:rsidRDefault="008332D2" w:rsidP="007A2488">
      <w:pPr>
        <w:rPr>
          <w:b w:val="0"/>
        </w:rPr>
      </w:pPr>
    </w:p>
    <w:p w14:paraId="377262A6" w14:textId="46BACDFD" w:rsidR="00E235D6" w:rsidRPr="005272DA" w:rsidRDefault="00E235D6" w:rsidP="000D5232">
      <w:pPr>
        <w:rPr>
          <w:b w:val="0"/>
        </w:rPr>
      </w:pPr>
      <w:r w:rsidRPr="005272DA">
        <w:rPr>
          <w:b w:val="0"/>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5272DA">
          <w:rPr>
            <w:rStyle w:val="Hyperlink"/>
            <w:b w:val="0"/>
          </w:rPr>
          <w:t>www.mcmaster.ca/academicintegrity</w:t>
        </w:r>
      </w:hyperlink>
      <w:r w:rsidRPr="005272DA">
        <w:rPr>
          <w:b w:val="0"/>
        </w:rPr>
        <w:t xml:space="preserve">. </w:t>
      </w:r>
    </w:p>
    <w:p w14:paraId="697AD646" w14:textId="77777777" w:rsidR="000D5232" w:rsidRPr="005272DA" w:rsidRDefault="000D5232" w:rsidP="000D5232"/>
    <w:p w14:paraId="3A3F3C78" w14:textId="2AED379A" w:rsidR="00F96FE6" w:rsidRPr="005272DA" w:rsidRDefault="00F96FE6" w:rsidP="000D5232">
      <w:r w:rsidRPr="005272DA">
        <w:lastRenderedPageBreak/>
        <w:t>Conduct Expectations</w:t>
      </w:r>
    </w:p>
    <w:p w14:paraId="26FF89FB" w14:textId="2991F5D2" w:rsidR="00F96FE6" w:rsidRPr="005272DA" w:rsidRDefault="00F96FE6" w:rsidP="00F96FE6">
      <w:pPr>
        <w:rPr>
          <w:rFonts w:cs="Arial"/>
          <w:b w:val="0"/>
        </w:rPr>
      </w:pPr>
      <w:r w:rsidRPr="005272DA">
        <w:rPr>
          <w:rFonts w:cs="Arial"/>
          <w:b w:val="0"/>
        </w:rPr>
        <w:t xml:space="preserve">As a McMaster student, you have the right to experience, and the responsibility to demonstrate, respectful and dignified interactions within all of our living, </w:t>
      </w:r>
      <w:r w:rsidR="00CF12C6" w:rsidRPr="005272DA">
        <w:rPr>
          <w:rFonts w:cs="Arial"/>
          <w:b w:val="0"/>
        </w:rPr>
        <w:t>learning,</w:t>
      </w:r>
      <w:r w:rsidRPr="005272DA">
        <w:rPr>
          <w:rFonts w:cs="Arial"/>
          <w:b w:val="0"/>
        </w:rPr>
        <w:t xml:space="preserve"> and working communities. These expectations are described in the </w:t>
      </w:r>
      <w:r w:rsidRPr="005272DA">
        <w:rPr>
          <w:rFonts w:cs="Arial"/>
          <w:b w:val="0"/>
          <w:color w:val="0000FF"/>
          <w:u w:val="single" w:color="0000FF"/>
        </w:rPr>
        <w:t>Code of Student Rights &amp; Responsibilities</w:t>
      </w:r>
      <w:r w:rsidRPr="005272DA">
        <w:rPr>
          <w:rFonts w:cs="Arial"/>
          <w:b w:val="0"/>
          <w:color w:val="0000FF"/>
        </w:rPr>
        <w:t xml:space="preserve"> </w:t>
      </w:r>
      <w:r w:rsidRPr="005272DA">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Pr="005272DA" w:rsidRDefault="006B7E9B" w:rsidP="00F96FE6">
      <w:pPr>
        <w:rPr>
          <w:rFonts w:cs="Arial"/>
          <w:b w:val="0"/>
        </w:rPr>
      </w:pPr>
    </w:p>
    <w:p w14:paraId="345D397A" w14:textId="4FC12E4D" w:rsidR="00F96FE6" w:rsidRPr="005272DA" w:rsidRDefault="00F96FE6" w:rsidP="00F96FE6">
      <w:pPr>
        <w:rPr>
          <w:rFonts w:cs="Arial"/>
          <w:b w:val="0"/>
        </w:rPr>
      </w:pPr>
      <w:r w:rsidRPr="005272DA">
        <w:rPr>
          <w:rFonts w:cs="Arial"/>
          <w:b w:val="0"/>
        </w:rPr>
        <w:t xml:space="preserve">It is essential that students be mindful of their interactions online, as the Code remains in effect in virtual learning environments. The Code applies to any interactions that adversely affect, disrupt, or interfere with reasonable participation in </w:t>
      </w:r>
      <w:r w:rsidR="00CF12C6" w:rsidRPr="005272DA">
        <w:rPr>
          <w:rFonts w:cs="Arial"/>
          <w:b w:val="0"/>
        </w:rPr>
        <w:t>university</w:t>
      </w:r>
      <w:r w:rsidRPr="005272DA">
        <w:rPr>
          <w:rFonts w:cs="Arial"/>
          <w:b w:val="0"/>
        </w:rPr>
        <w:t xml:space="preserve"> activities. Student disruptions or behaviours that interfere with university functions on online platforms (</w:t>
      </w:r>
      <w:r w:rsidR="00CF12C6" w:rsidRPr="005272DA">
        <w:rPr>
          <w:rFonts w:cs="Arial"/>
          <w:b w:val="0"/>
        </w:rPr>
        <w:t>e.g.,</w:t>
      </w:r>
      <w:r w:rsidRPr="005272DA">
        <w:rPr>
          <w:rFonts w:cs="Arial"/>
          <w:b w:val="0"/>
        </w:rPr>
        <w:t xml:space="preserve"> use of Avenue 2 Learn, WebEx or Zoom for delivery), will be taken very seriously and will be investigated. Outcomes may include restriction or removal of the involved students’ access to these platforms.</w:t>
      </w:r>
    </w:p>
    <w:p w14:paraId="09790B4E" w14:textId="170103CD" w:rsidR="009B6AAE" w:rsidRPr="005272DA" w:rsidRDefault="009B6AAE" w:rsidP="007B2B77">
      <w:pPr>
        <w:pStyle w:val="Heading3"/>
        <w:ind w:firstLine="0"/>
        <w:rPr>
          <w:i w:val="0"/>
          <w:iCs w:val="0"/>
        </w:rPr>
      </w:pPr>
      <w:r w:rsidRPr="005272DA">
        <w:rPr>
          <w:i w:val="0"/>
          <w:iCs w:val="0"/>
        </w:rPr>
        <w:t>Academic Accommodation of Students with Disabilities</w:t>
      </w:r>
      <w:bookmarkEnd w:id="43"/>
    </w:p>
    <w:p w14:paraId="03B370E7" w14:textId="77777777" w:rsidR="00F96FE6" w:rsidRPr="005272DA" w:rsidRDefault="00F96FE6" w:rsidP="00F96FE6">
      <w:pPr>
        <w:rPr>
          <w:rFonts w:cs="Arial"/>
          <w:b w:val="0"/>
        </w:rPr>
      </w:pPr>
      <w:r w:rsidRPr="005272DA">
        <w:rPr>
          <w:rFonts w:cs="Arial"/>
          <w:b w:val="0"/>
        </w:rPr>
        <w:t xml:space="preserve">Students with disabilities who require academic accommodation must contact </w:t>
      </w:r>
      <w:r w:rsidRPr="005272DA">
        <w:rPr>
          <w:rFonts w:cs="Arial"/>
          <w:b w:val="0"/>
          <w:color w:val="0000FF"/>
          <w:u w:val="single" w:color="0000FF"/>
        </w:rPr>
        <w:t>Student Accessibility Services</w:t>
      </w:r>
      <w:r w:rsidRPr="005272DA">
        <w:rPr>
          <w:rFonts w:cs="Arial"/>
          <w:b w:val="0"/>
          <w:color w:val="0000FF"/>
        </w:rPr>
        <w:t xml:space="preserve"> </w:t>
      </w:r>
      <w:r w:rsidRPr="005272DA">
        <w:rPr>
          <w:rFonts w:cs="Arial"/>
          <w:b w:val="0"/>
        </w:rPr>
        <w:t xml:space="preserve">(SAS) at 905-525-9140 ext. 28652 or </w:t>
      </w:r>
      <w:hyperlink r:id="rId14">
        <w:r w:rsidRPr="005272DA">
          <w:rPr>
            <w:rFonts w:cs="Arial"/>
            <w:b w:val="0"/>
            <w:color w:val="0000FF"/>
            <w:u w:val="single" w:color="0000FF"/>
          </w:rPr>
          <w:t>sas@mcmaster.ca</w:t>
        </w:r>
        <w:r w:rsidRPr="005272DA">
          <w:rPr>
            <w:rFonts w:cs="Arial"/>
            <w:b w:val="0"/>
            <w:color w:val="0000FF"/>
          </w:rPr>
          <w:t xml:space="preserve"> </w:t>
        </w:r>
      </w:hyperlink>
      <w:r w:rsidRPr="005272DA">
        <w:rPr>
          <w:rFonts w:cs="Arial"/>
          <w:b w:val="0"/>
        </w:rPr>
        <w:t xml:space="preserve">to make arrangements with a Program Coordinator. For further information, consult McMaster University’s </w:t>
      </w:r>
      <w:r w:rsidRPr="005272DA">
        <w:rPr>
          <w:rFonts w:cs="Arial"/>
          <w:b w:val="0"/>
          <w:color w:val="0000FF"/>
          <w:u w:val="single" w:color="0000FF"/>
        </w:rPr>
        <w:t>Academic Accommodation of Students with Disabilities</w:t>
      </w:r>
      <w:r w:rsidRPr="005272DA">
        <w:rPr>
          <w:rFonts w:cs="Arial"/>
          <w:b w:val="0"/>
          <w:color w:val="0000FF"/>
        </w:rPr>
        <w:t xml:space="preserve"> </w:t>
      </w:r>
      <w:r w:rsidRPr="005272DA">
        <w:rPr>
          <w:rFonts w:cs="Arial"/>
          <w:b w:val="0"/>
        </w:rPr>
        <w:t>policy.</w:t>
      </w:r>
    </w:p>
    <w:p w14:paraId="728675A1" w14:textId="77777777" w:rsidR="00E75EDF" w:rsidRPr="005272DA" w:rsidRDefault="00E75EDF" w:rsidP="007B2B77">
      <w:pPr>
        <w:pStyle w:val="Heading3"/>
        <w:ind w:firstLine="0"/>
        <w:rPr>
          <w:i w:val="0"/>
          <w:iCs w:val="0"/>
        </w:rPr>
      </w:pPr>
      <w:bookmarkStart w:id="44" w:name="_Hlk522105905"/>
      <w:r w:rsidRPr="005272DA">
        <w:rPr>
          <w:i w:val="0"/>
          <w:iCs w:val="0"/>
        </w:rPr>
        <w:t>Accessibility Statement</w:t>
      </w:r>
    </w:p>
    <w:p w14:paraId="2B5B8FC9" w14:textId="21AAAEBF" w:rsidR="00E75EDF" w:rsidRPr="005272DA" w:rsidRDefault="00E75EDF" w:rsidP="00E75EDF">
      <w:pPr>
        <w:spacing w:after="200"/>
        <w:rPr>
          <w:rFonts w:eastAsia="Calibri" w:cs="Arial"/>
          <w:b w:val="0"/>
          <w:color w:val="000000"/>
          <w:szCs w:val="24"/>
        </w:rPr>
      </w:pPr>
      <w:r w:rsidRPr="005272DA">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CF12C6" w:rsidRPr="005272DA">
        <w:rPr>
          <w:rFonts w:eastAsia="Calibri" w:cs="Arial"/>
          <w:b w:val="0"/>
          <w:color w:val="000000"/>
          <w:szCs w:val="24"/>
        </w:rPr>
        <w:t>classroom and</w:t>
      </w:r>
      <w:r w:rsidRPr="005272DA">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44"/>
    </w:p>
    <w:p w14:paraId="72A7D3E1" w14:textId="77777777" w:rsidR="00F96FE6" w:rsidRPr="005272DA" w:rsidRDefault="00F96FE6" w:rsidP="007B2B77">
      <w:pPr>
        <w:pStyle w:val="Heading3"/>
        <w:ind w:firstLine="0"/>
        <w:rPr>
          <w:i w:val="0"/>
          <w:iCs w:val="0"/>
        </w:rPr>
      </w:pPr>
      <w:bookmarkStart w:id="45" w:name="_Toc12350821"/>
      <w:r w:rsidRPr="005272DA">
        <w:rPr>
          <w:i w:val="0"/>
          <w:iCs w:val="0"/>
        </w:rPr>
        <w:t>Academic Accommodation for Religious, Indigenous or Spiritual Observances (RISO)</w:t>
      </w:r>
    </w:p>
    <w:p w14:paraId="2B7851FB" w14:textId="6D3A9096" w:rsidR="00F96FE6" w:rsidRPr="005272DA" w:rsidRDefault="00F96FE6" w:rsidP="00F96FE6">
      <w:pPr>
        <w:rPr>
          <w:rFonts w:cs="Arial"/>
          <w:b w:val="0"/>
        </w:rPr>
      </w:pPr>
      <w:r w:rsidRPr="005272DA">
        <w:rPr>
          <w:rFonts w:cs="Arial"/>
          <w:b w:val="0"/>
        </w:rPr>
        <w:t xml:space="preserve">Students requiring academic accommodation based on religious, </w:t>
      </w:r>
      <w:r w:rsidR="00CF12C6" w:rsidRPr="005272DA">
        <w:rPr>
          <w:rFonts w:cs="Arial"/>
          <w:b w:val="0"/>
        </w:rPr>
        <w:t>indigenous,</w:t>
      </w:r>
      <w:r w:rsidRPr="005272DA">
        <w:rPr>
          <w:rFonts w:cs="Arial"/>
          <w:b w:val="0"/>
        </w:rPr>
        <w:t xml:space="preserve"> or spiritual observances should follow the procedures set out in the </w:t>
      </w:r>
      <w:r w:rsidRPr="005272DA">
        <w:rPr>
          <w:rFonts w:cs="Arial"/>
          <w:b w:val="0"/>
          <w:color w:val="0000FF"/>
          <w:u w:val="single" w:color="0000FF"/>
        </w:rPr>
        <w:t>RISO</w:t>
      </w:r>
      <w:r w:rsidRPr="005272DA">
        <w:rPr>
          <w:rFonts w:cs="Arial"/>
          <w:b w:val="0"/>
          <w:color w:val="0000FF"/>
        </w:rPr>
        <w:t xml:space="preserve"> </w:t>
      </w:r>
      <w:r w:rsidRPr="005272DA">
        <w:rPr>
          <w:rFonts w:cs="Arial"/>
          <w:b w:val="0"/>
        </w:rPr>
        <w:t xml:space="preserve">policy. Students should submit their request to their Faculty Office normally within 10 working days of the beginning of term in which they anticipate a need for accommodation </w:t>
      </w:r>
      <w:r w:rsidRPr="005272DA">
        <w:rPr>
          <w:rFonts w:cs="Arial"/>
          <w:b w:val="0"/>
          <w:u w:val="single"/>
        </w:rPr>
        <w:t>or</w:t>
      </w:r>
      <w:r w:rsidRPr="005272DA">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5272DA" w:rsidRDefault="00F96FE6" w:rsidP="007B2B77">
      <w:pPr>
        <w:pStyle w:val="Heading3"/>
        <w:ind w:firstLine="0"/>
        <w:rPr>
          <w:i w:val="0"/>
          <w:iCs w:val="0"/>
        </w:rPr>
      </w:pPr>
      <w:r w:rsidRPr="005272DA">
        <w:rPr>
          <w:i w:val="0"/>
          <w:iCs w:val="0"/>
        </w:rPr>
        <w:t>Copyright and Recording</w:t>
      </w:r>
    </w:p>
    <w:p w14:paraId="5AAE35C0" w14:textId="049ED378" w:rsidR="00F96FE6" w:rsidRPr="005272DA" w:rsidRDefault="00F96FE6" w:rsidP="00F96FE6">
      <w:pPr>
        <w:rPr>
          <w:rFonts w:cs="Arial"/>
          <w:b w:val="0"/>
        </w:rPr>
      </w:pPr>
      <w:r w:rsidRPr="005272DA">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0A7178" w:rsidRPr="005272DA">
        <w:rPr>
          <w:rFonts w:cs="Arial"/>
          <w:b w:val="0"/>
        </w:rPr>
        <w:t>musical,</w:t>
      </w:r>
      <w:r w:rsidRPr="005272DA">
        <w:rPr>
          <w:rFonts w:cs="Arial"/>
          <w:b w:val="0"/>
        </w:rPr>
        <w:t xml:space="preserve"> and artistic work, including lectures by </w:t>
      </w:r>
      <w:r w:rsidR="00CF12C6" w:rsidRPr="005272DA">
        <w:rPr>
          <w:rFonts w:cs="Arial"/>
          <w:b w:val="0"/>
        </w:rPr>
        <w:t>university</w:t>
      </w:r>
      <w:r w:rsidRPr="005272DA">
        <w:rPr>
          <w:rFonts w:cs="Arial"/>
          <w:b w:val="0"/>
        </w:rPr>
        <w:t xml:space="preserve"> instructors.</w:t>
      </w:r>
    </w:p>
    <w:p w14:paraId="6850FF02" w14:textId="77777777" w:rsidR="00F96FE6" w:rsidRPr="005272DA" w:rsidRDefault="00F96FE6" w:rsidP="00F96FE6">
      <w:pPr>
        <w:rPr>
          <w:rFonts w:cs="Arial"/>
          <w:b w:val="0"/>
        </w:rPr>
      </w:pPr>
    </w:p>
    <w:p w14:paraId="0653DE06" w14:textId="77777777" w:rsidR="00F96FE6" w:rsidRPr="005272DA" w:rsidRDefault="00F96FE6" w:rsidP="00F96FE6">
      <w:pPr>
        <w:rPr>
          <w:rFonts w:cs="Arial"/>
          <w:b w:val="0"/>
        </w:rPr>
      </w:pPr>
      <w:r w:rsidRPr="005272DA">
        <w:rPr>
          <w:rFonts w:cs="Arial"/>
          <w:b w:val="0"/>
        </w:rP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rsidRPr="005272DA">
        <w:rPr>
          <w:rFonts w:cs="Arial"/>
          <w:b w:val="0"/>
        </w:rPr>
        <w:lastRenderedPageBreak/>
        <w:t>aware that their voice and/or image may be recorded by others during the class. Please speak with the instructor if this is a concern for you.</w:t>
      </w:r>
    </w:p>
    <w:p w14:paraId="5A794E0A" w14:textId="77777777" w:rsidR="00E235D6" w:rsidRPr="005272DA" w:rsidRDefault="00E235D6" w:rsidP="00F96FE6">
      <w:pPr>
        <w:rPr>
          <w:rFonts w:cs="Arial"/>
          <w:b w:val="0"/>
        </w:rPr>
      </w:pPr>
    </w:p>
    <w:p w14:paraId="7AB3C8DF" w14:textId="414F5434" w:rsidR="00E235D6" w:rsidRPr="005272DA" w:rsidRDefault="00E235D6" w:rsidP="00E235D6">
      <w:pPr>
        <w:rPr>
          <w:rFonts w:cs="Arial"/>
          <w:b w:val="0"/>
          <w:lang w:val="en-CA"/>
        </w:rPr>
      </w:pPr>
      <w:r w:rsidRPr="005272DA">
        <w:rPr>
          <w:rFonts w:cs="Arial"/>
          <w:b w:val="0"/>
          <w:lang w:val="en-CA"/>
        </w:rPr>
        <w:t>The School of Social Work requests and expects that:</w:t>
      </w:r>
    </w:p>
    <w:p w14:paraId="5E2DFAC9" w14:textId="77777777" w:rsidR="00E235D6" w:rsidRPr="005272DA" w:rsidRDefault="00E235D6" w:rsidP="00014A24">
      <w:pPr>
        <w:numPr>
          <w:ilvl w:val="0"/>
          <w:numId w:val="10"/>
        </w:numPr>
        <w:rPr>
          <w:rFonts w:cs="Arial"/>
          <w:b w:val="0"/>
          <w:lang w:val="en-CA"/>
        </w:rPr>
      </w:pPr>
      <w:r w:rsidRPr="005272DA">
        <w:rPr>
          <w:rFonts w:cs="Arial"/>
          <w:b w:val="0"/>
          <w:lang w:val="en-CA"/>
        </w:rPr>
        <w:t xml:space="preserve">Instructors inform students about what they will record, when they will record, and what they will do with the recording </w:t>
      </w:r>
    </w:p>
    <w:p w14:paraId="24FAE0E4" w14:textId="77777777" w:rsidR="00E235D6" w:rsidRPr="005272DA" w:rsidRDefault="00E235D6" w:rsidP="00014A24">
      <w:pPr>
        <w:numPr>
          <w:ilvl w:val="0"/>
          <w:numId w:val="10"/>
        </w:numPr>
        <w:rPr>
          <w:rFonts w:cs="Arial"/>
          <w:b w:val="0"/>
          <w:lang w:val="en-CA"/>
        </w:rPr>
      </w:pPr>
      <w:r w:rsidRPr="005272DA">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5272DA" w:rsidRDefault="00E235D6" w:rsidP="00014A24">
      <w:pPr>
        <w:numPr>
          <w:ilvl w:val="0"/>
          <w:numId w:val="10"/>
        </w:numPr>
        <w:rPr>
          <w:rFonts w:cs="Arial"/>
          <w:b w:val="0"/>
          <w:lang w:val="en-CA"/>
        </w:rPr>
      </w:pPr>
      <w:r w:rsidRPr="005272DA">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5272DA" w:rsidRDefault="00E235D6" w:rsidP="00014A24">
      <w:pPr>
        <w:numPr>
          <w:ilvl w:val="0"/>
          <w:numId w:val="10"/>
        </w:numPr>
        <w:rPr>
          <w:rFonts w:cs="Arial"/>
          <w:b w:val="0"/>
          <w:lang w:val="en-CA"/>
        </w:rPr>
      </w:pPr>
      <w:r w:rsidRPr="005272DA">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1526B990" w:rsidR="003F60FC" w:rsidRPr="005272DA" w:rsidRDefault="003F60FC" w:rsidP="007B2B77">
      <w:pPr>
        <w:pStyle w:val="Heading3"/>
        <w:ind w:firstLine="0"/>
        <w:rPr>
          <w:i w:val="0"/>
          <w:iCs w:val="0"/>
        </w:rPr>
      </w:pPr>
      <w:r w:rsidRPr="005272DA">
        <w:rPr>
          <w:i w:val="0"/>
          <w:iCs w:val="0"/>
        </w:rPr>
        <w:t>E-mail Communication Policy</w:t>
      </w:r>
      <w:bookmarkEnd w:id="45"/>
      <w:r w:rsidRPr="005272DA">
        <w:rPr>
          <w:i w:val="0"/>
          <w:iCs w:val="0"/>
        </w:rPr>
        <w:t xml:space="preserve"> </w:t>
      </w:r>
    </w:p>
    <w:p w14:paraId="297C292C" w14:textId="77777777" w:rsidR="00F439A1" w:rsidRPr="005272DA" w:rsidRDefault="00F439A1" w:rsidP="00F439A1">
      <w:pPr>
        <w:rPr>
          <w:rFonts w:cs="Arial"/>
          <w:b w:val="0"/>
          <w:szCs w:val="24"/>
        </w:rPr>
      </w:pPr>
      <w:bookmarkStart w:id="46" w:name="_Hlk522105948"/>
      <w:r w:rsidRPr="005272DA">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5272DA" w:rsidRDefault="00E75EDF" w:rsidP="007B2B77">
      <w:pPr>
        <w:pStyle w:val="Heading3"/>
        <w:ind w:firstLine="0"/>
        <w:rPr>
          <w:i w:val="0"/>
          <w:iCs w:val="0"/>
        </w:rPr>
      </w:pPr>
      <w:bookmarkStart w:id="47" w:name="_Toc12350822"/>
      <w:r w:rsidRPr="005272DA">
        <w:rPr>
          <w:i w:val="0"/>
          <w:iCs w:val="0"/>
        </w:rPr>
        <w:t>Requests for Relief for Missed Academic Term Work</w:t>
      </w:r>
      <w:bookmarkEnd w:id="47"/>
    </w:p>
    <w:p w14:paraId="7019E158" w14:textId="77777777" w:rsidR="00E75EDF" w:rsidRPr="005272DA" w:rsidRDefault="00E75EDF" w:rsidP="00E75EDF">
      <w:pPr>
        <w:rPr>
          <w:rFonts w:cs="Arial"/>
          <w:b w:val="0"/>
        </w:rPr>
      </w:pPr>
      <w:r w:rsidRPr="005272DA">
        <w:rPr>
          <w:rFonts w:cs="Arial"/>
          <w:b w:val="0"/>
          <w:u w:val="single"/>
        </w:rPr>
        <w:t>McMaster Student Absence Form (MSAF):</w:t>
      </w:r>
      <w:r w:rsidRPr="005272DA">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5272DA" w:rsidRDefault="00F439A1" w:rsidP="007B2B77">
      <w:pPr>
        <w:pStyle w:val="Heading3"/>
        <w:ind w:firstLine="0"/>
        <w:rPr>
          <w:i w:val="0"/>
          <w:iCs w:val="0"/>
        </w:rPr>
      </w:pPr>
      <w:bookmarkStart w:id="48" w:name="_Hlk522106028"/>
      <w:bookmarkEnd w:id="46"/>
      <w:r w:rsidRPr="005272DA">
        <w:rPr>
          <w:i w:val="0"/>
          <w:iCs w:val="0"/>
        </w:rPr>
        <w:t>Extensions and Incomplete Courses</w:t>
      </w:r>
    </w:p>
    <w:p w14:paraId="23879C6D" w14:textId="77777777" w:rsidR="00F439A1" w:rsidRPr="005272DA" w:rsidRDefault="00F439A1" w:rsidP="00795072">
      <w:pPr>
        <w:pStyle w:val="Header4"/>
        <w:rPr>
          <w:rFonts w:cs="Arial"/>
        </w:rPr>
      </w:pPr>
      <w:r w:rsidRPr="005272DA">
        <w:rPr>
          <w:rFonts w:cs="Arial"/>
        </w:rPr>
        <w:t xml:space="preserve">Extensions </w:t>
      </w:r>
    </w:p>
    <w:p w14:paraId="2488CE67" w14:textId="69C88FBD" w:rsidR="00F439A1" w:rsidRPr="005272DA" w:rsidRDefault="00F439A1" w:rsidP="00F439A1">
      <w:pPr>
        <w:rPr>
          <w:rFonts w:eastAsia="Calibri" w:cs="Arial"/>
          <w:b w:val="0"/>
          <w:color w:val="000000"/>
          <w:szCs w:val="24"/>
        </w:rPr>
      </w:pPr>
      <w:r w:rsidRPr="005272DA">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5272DA">
        <w:rPr>
          <w:rFonts w:eastAsia="Calibri" w:cs="Arial"/>
          <w:bCs/>
          <w:color w:val="000000"/>
          <w:szCs w:val="24"/>
        </w:rPr>
        <w:t>in advance</w:t>
      </w:r>
      <w:r w:rsidRPr="005272DA">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5272DA">
          <w:rPr>
            <w:rFonts w:eastAsia="Calibri" w:cs="Arial"/>
            <w:b w:val="0"/>
            <w:color w:val="0563C1"/>
            <w:szCs w:val="24"/>
            <w:u w:val="single"/>
          </w:rPr>
          <w:t>millet@mcmaster.ca</w:t>
        </w:r>
      </w:hyperlink>
      <w:r w:rsidRPr="005272DA">
        <w:rPr>
          <w:rFonts w:eastAsia="Calibri" w:cs="Arial"/>
          <w:b w:val="0"/>
          <w:color w:val="000000"/>
          <w:szCs w:val="24"/>
        </w:rPr>
        <w:t xml:space="preserve"> ) or </w:t>
      </w:r>
      <w:r w:rsidR="00153575" w:rsidRPr="005272DA">
        <w:rPr>
          <w:rFonts w:eastAsia="Calibri" w:cs="Arial"/>
          <w:b w:val="0"/>
          <w:color w:val="000000"/>
          <w:szCs w:val="24"/>
        </w:rPr>
        <w:t>Jennie Vengris</w:t>
      </w:r>
      <w:r w:rsidRPr="005272DA">
        <w:rPr>
          <w:rFonts w:eastAsia="Calibri" w:cs="Arial"/>
          <w:b w:val="0"/>
          <w:color w:val="000000"/>
          <w:szCs w:val="24"/>
        </w:rPr>
        <w:t>, Undergraduate Chair (</w:t>
      </w:r>
      <w:hyperlink r:id="rId16" w:history="1">
        <w:r w:rsidR="00153575" w:rsidRPr="005272DA">
          <w:rPr>
            <w:rStyle w:val="Hyperlink"/>
            <w:b w:val="0"/>
            <w:bCs/>
          </w:rPr>
          <w:t>vengris@mcmaster.ca</w:t>
        </w:r>
      </w:hyperlink>
      <w:r w:rsidRPr="005272DA">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5272DA" w:rsidRDefault="00F439A1" w:rsidP="00795072">
      <w:pPr>
        <w:pStyle w:val="Header4"/>
        <w:rPr>
          <w:rFonts w:cs="Arial"/>
        </w:rPr>
      </w:pPr>
      <w:r w:rsidRPr="005272DA">
        <w:rPr>
          <w:rFonts w:cs="Arial"/>
        </w:rPr>
        <w:t xml:space="preserve">Incomplete courses </w:t>
      </w:r>
    </w:p>
    <w:p w14:paraId="03FE8ED7" w14:textId="77777777" w:rsidR="00F439A1" w:rsidRPr="005272DA" w:rsidRDefault="00F439A1" w:rsidP="00F439A1">
      <w:pPr>
        <w:rPr>
          <w:rFonts w:eastAsia="Calibri" w:cs="Arial"/>
          <w:b w:val="0"/>
          <w:color w:val="000000"/>
          <w:szCs w:val="24"/>
        </w:rPr>
      </w:pPr>
      <w:r w:rsidRPr="005272DA">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5272DA">
        <w:rPr>
          <w:rFonts w:eastAsia="Calibri" w:cs="Arial"/>
          <w:b w:val="0"/>
          <w:color w:val="000000"/>
          <w:szCs w:val="24"/>
        </w:rPr>
        <w:t>agrees,</w:t>
      </w:r>
      <w:r w:rsidRPr="005272DA">
        <w:rPr>
          <w:rFonts w:eastAsia="Calibri" w:cs="Arial"/>
          <w:b w:val="0"/>
          <w:color w:val="000000"/>
          <w:szCs w:val="24"/>
        </w:rPr>
        <w:t xml:space="preserve"> (taking into account the amount of outstanding coursework and the </w:t>
      </w:r>
      <w:r w:rsidRPr="005272DA">
        <w:rPr>
          <w:rFonts w:eastAsia="Calibri" w:cs="Arial"/>
          <w:b w:val="0"/>
          <w:color w:val="000000"/>
          <w:szCs w:val="24"/>
        </w:rPr>
        <w:lastRenderedPageBreak/>
        <w:t xml:space="preserve">time it will likely take to complete), the instructor will enter the grade you have so far in the course (the default grade) and the course will appear in Mosaic as INC (incomplete). </w:t>
      </w:r>
    </w:p>
    <w:p w14:paraId="57BA8181" w14:textId="389598E2" w:rsidR="00F439A1" w:rsidRPr="005272DA" w:rsidRDefault="00F439A1" w:rsidP="00F439A1">
      <w:pPr>
        <w:rPr>
          <w:rFonts w:eastAsia="Calibri" w:cs="Arial"/>
          <w:b w:val="0"/>
          <w:color w:val="000000"/>
          <w:szCs w:val="24"/>
        </w:rPr>
      </w:pPr>
      <w:r w:rsidRPr="005272DA">
        <w:rPr>
          <w:rFonts w:eastAsia="Calibri" w:cs="Arial"/>
          <w:b w:val="0"/>
          <w:color w:val="000000"/>
          <w:szCs w:val="24"/>
        </w:rPr>
        <w:t xml:space="preserve">The School’s requirements </w:t>
      </w:r>
      <w:r w:rsidRPr="005272DA">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5272DA">
        <w:rPr>
          <w:rFonts w:eastAsia="Calibri" w:cs="Arial"/>
          <w:b w:val="0"/>
          <w:color w:val="000000"/>
          <w:szCs w:val="24"/>
        </w:rPr>
        <w:t xml:space="preserve">student who has an incomplete in a foundation course cannot start placement. Please see the </w:t>
      </w:r>
      <w:hyperlink r:id="rId17" w:history="1">
        <w:r w:rsidRPr="005272DA">
          <w:rPr>
            <w:rFonts w:eastAsia="Calibri" w:cs="Arial"/>
            <w:b w:val="0"/>
            <w:color w:val="0563C1"/>
            <w:szCs w:val="24"/>
            <w:u w:val="single"/>
          </w:rPr>
          <w:t>Policy on Extensions and Incompletes in the BSW Program</w:t>
        </w:r>
      </w:hyperlink>
      <w:r w:rsidRPr="005272DA">
        <w:rPr>
          <w:rFonts w:eastAsia="Calibri" w:cs="Arial"/>
          <w:b w:val="0"/>
          <w:color w:val="000000"/>
          <w:szCs w:val="24"/>
        </w:rPr>
        <w:t xml:space="preserve"> for more details</w:t>
      </w:r>
      <w:r w:rsidR="0072082C" w:rsidRPr="005272DA">
        <w:rPr>
          <w:rFonts w:eastAsia="Calibri" w:cs="Arial"/>
          <w:b w:val="0"/>
          <w:color w:val="000000"/>
          <w:szCs w:val="24"/>
        </w:rPr>
        <w:t xml:space="preserve"> (see </w:t>
      </w:r>
      <w:hyperlink r:id="rId18" w:history="1">
        <w:r w:rsidR="00E5793A" w:rsidRPr="005272DA">
          <w:rPr>
            <w:rStyle w:val="Hyperlink"/>
            <w:rFonts w:eastAsia="Calibri" w:cs="Arial"/>
            <w:b w:val="0"/>
            <w:szCs w:val="24"/>
          </w:rPr>
          <w:t>https://socialwork.mcmaster.ca/resources/general-school-policies/policy-on-extensions-and-incompletes-october-2017.pdf</w:t>
        </w:r>
      </w:hyperlink>
      <w:r w:rsidR="0072082C" w:rsidRPr="005272DA">
        <w:rPr>
          <w:rFonts w:eastAsia="Calibri" w:cs="Arial"/>
          <w:b w:val="0"/>
          <w:color w:val="000000"/>
          <w:szCs w:val="24"/>
        </w:rPr>
        <w:t>)</w:t>
      </w:r>
      <w:r w:rsidR="00E235D6" w:rsidRPr="005272DA">
        <w:rPr>
          <w:rFonts w:eastAsia="Calibri" w:cs="Arial"/>
          <w:b w:val="0"/>
          <w:color w:val="000000"/>
          <w:szCs w:val="24"/>
        </w:rPr>
        <w:br/>
      </w:r>
    </w:p>
    <w:p w14:paraId="290722EF" w14:textId="77777777" w:rsidR="00F439A1" w:rsidRPr="005272DA" w:rsidRDefault="00F439A1" w:rsidP="00F439A1">
      <w:pPr>
        <w:rPr>
          <w:rFonts w:eastAsia="Calibri" w:cs="Arial"/>
          <w:b w:val="0"/>
          <w:color w:val="000000"/>
          <w:szCs w:val="24"/>
        </w:rPr>
      </w:pPr>
      <w:r w:rsidRPr="005272DA">
        <w:rPr>
          <w:rFonts w:eastAsia="Calibri" w:cs="Arial"/>
          <w:b w:val="0"/>
          <w:szCs w:val="24"/>
        </w:rPr>
        <w:t xml:space="preserve">At approximately 52-60 days after the end of term, </w:t>
      </w:r>
      <w:r w:rsidRPr="005272DA">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5272DA">
        <w:rPr>
          <w:rFonts w:eastAsia="Calibri" w:cs="Arial"/>
          <w:b w:val="0"/>
          <w:color w:val="000000"/>
          <w:szCs w:val="24"/>
        </w:rPr>
        <w:br/>
      </w:r>
    </w:p>
    <w:p w14:paraId="11D3E1F9" w14:textId="12BFDED0" w:rsidR="00F439A1" w:rsidRPr="005272DA" w:rsidRDefault="00F439A1" w:rsidP="00F439A1">
      <w:pPr>
        <w:rPr>
          <w:rFonts w:eastAsia="Calibri" w:cs="Arial"/>
          <w:b w:val="0"/>
          <w:szCs w:val="24"/>
        </w:rPr>
      </w:pPr>
      <w:r w:rsidRPr="005272DA">
        <w:rPr>
          <w:rFonts w:eastAsia="Calibri" w:cs="Arial"/>
          <w:b w:val="0"/>
          <w:color w:val="000000"/>
          <w:szCs w:val="24"/>
        </w:rPr>
        <w:t xml:space="preserve">As always, </w:t>
      </w:r>
      <w:r w:rsidRPr="005272DA">
        <w:rPr>
          <w:rFonts w:eastAsia="Calibri" w:cs="Arial"/>
          <w:b w:val="0"/>
          <w:szCs w:val="24"/>
        </w:rPr>
        <w:t>if you have any questions or concerns about your progress in the program, please connect with Tammy Maikawa, Administrator (</w:t>
      </w:r>
      <w:hyperlink r:id="rId19" w:history="1">
        <w:r w:rsidRPr="005272DA">
          <w:rPr>
            <w:rFonts w:eastAsia="Calibri" w:cs="Arial"/>
            <w:b w:val="0"/>
            <w:color w:val="0563C1"/>
            <w:szCs w:val="24"/>
            <w:u w:val="single"/>
          </w:rPr>
          <w:t>millet@mcmaster.ca</w:t>
        </w:r>
      </w:hyperlink>
      <w:r w:rsidRPr="005272DA">
        <w:rPr>
          <w:rFonts w:eastAsia="Calibri" w:cs="Arial"/>
          <w:b w:val="0"/>
          <w:szCs w:val="24"/>
        </w:rPr>
        <w:t xml:space="preserve"> ) or </w:t>
      </w:r>
      <w:r w:rsidR="00C030FC">
        <w:rPr>
          <w:rFonts w:eastAsia="Calibri" w:cs="Arial"/>
          <w:b w:val="0"/>
          <w:szCs w:val="24"/>
        </w:rPr>
        <w:t>Jennie Vengris</w:t>
      </w:r>
      <w:r w:rsidRPr="005272DA">
        <w:rPr>
          <w:rFonts w:eastAsia="Calibri" w:cs="Arial"/>
          <w:b w:val="0"/>
          <w:szCs w:val="24"/>
        </w:rPr>
        <w:t>, Undergraduate Chair (</w:t>
      </w:r>
      <w:hyperlink r:id="rId20" w:history="1">
        <w:r w:rsidR="00C030FC" w:rsidRPr="00376BF8">
          <w:rPr>
            <w:rStyle w:val="Hyperlink"/>
            <w:rFonts w:eastAsia="Calibri" w:cs="Arial"/>
            <w:b w:val="0"/>
            <w:szCs w:val="24"/>
          </w:rPr>
          <w:t>vengris@mcmaster.ca</w:t>
        </w:r>
      </w:hyperlink>
      <w:r w:rsidRPr="005272DA">
        <w:rPr>
          <w:rFonts w:eastAsia="Calibri" w:cs="Arial"/>
          <w:b w:val="0"/>
          <w:szCs w:val="24"/>
        </w:rPr>
        <w:t>).</w:t>
      </w:r>
    </w:p>
    <w:p w14:paraId="0890DB50" w14:textId="24643C07" w:rsidR="00DE6FAF" w:rsidRDefault="00DE6FAF" w:rsidP="008F012C">
      <w:pPr>
        <w:pStyle w:val="Heading1"/>
      </w:pPr>
      <w:bookmarkStart w:id="49" w:name="_Toc12350823"/>
      <w:bookmarkStart w:id="50" w:name="_Toc89764649"/>
      <w:bookmarkEnd w:id="48"/>
      <w:r w:rsidRPr="005272DA">
        <w:t>Course Weekly Topics and Readings</w:t>
      </w:r>
      <w:bookmarkEnd w:id="49"/>
      <w:bookmarkEnd w:id="50"/>
    </w:p>
    <w:p w14:paraId="25053CEE" w14:textId="77777777" w:rsidR="00935F7E" w:rsidRDefault="00935F7E" w:rsidP="00935F7E">
      <w:pPr>
        <w:ind w:left="720"/>
        <w:rPr>
          <w:rFonts w:ascii="Calibri" w:hAnsi="Calibri" w:cs="Calibri"/>
          <w:b w:val="0"/>
          <w:color w:val="000000"/>
          <w:sz w:val="22"/>
          <w:szCs w:val="22"/>
          <w:lang w:val="en-CA"/>
        </w:rPr>
      </w:pPr>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345F9F93" w14:textId="77777777" w:rsidR="00935F7E" w:rsidRPr="00935F7E" w:rsidRDefault="00935F7E" w:rsidP="00935F7E"/>
    <w:p w14:paraId="383A34F9" w14:textId="51AA07BC" w:rsidR="00DE6FAF" w:rsidRPr="005272DA" w:rsidRDefault="003D468A">
      <w:pPr>
        <w:pStyle w:val="Heading2"/>
        <w:rPr>
          <w:i w:val="0"/>
        </w:rPr>
      </w:pPr>
      <w:bookmarkStart w:id="51" w:name="_Toc12350824"/>
      <w:r w:rsidRPr="005272DA">
        <w:rPr>
          <w:i w:val="0"/>
        </w:rPr>
        <w:t xml:space="preserve">Week 1: </w:t>
      </w:r>
      <w:bookmarkEnd w:id="51"/>
      <w:r w:rsidR="00D54B6B" w:rsidRPr="005272DA">
        <w:rPr>
          <w:i w:val="0"/>
        </w:rPr>
        <w:t>January 1</w:t>
      </w:r>
      <w:r w:rsidR="00E0147B" w:rsidRPr="005272DA">
        <w:rPr>
          <w:i w:val="0"/>
        </w:rPr>
        <w:t>1</w:t>
      </w:r>
      <w:r w:rsidR="00D54B6B" w:rsidRPr="005272DA">
        <w:rPr>
          <w:i w:val="0"/>
        </w:rPr>
        <w:t>, 202</w:t>
      </w:r>
      <w:r w:rsidR="0039553D" w:rsidRPr="005272DA">
        <w:rPr>
          <w:i w:val="0"/>
        </w:rPr>
        <w:t>2</w:t>
      </w:r>
      <w:bookmarkStart w:id="52" w:name="_Hlk89178311"/>
      <w:r w:rsidR="002948BE">
        <w:rPr>
          <w:i w:val="0"/>
        </w:rPr>
        <w:t xml:space="preserve"> – Virtual/Synchronous via Zoom </w:t>
      </w:r>
      <w:bookmarkEnd w:id="52"/>
    </w:p>
    <w:p w14:paraId="76AA1CB4" w14:textId="65FB45F7" w:rsidR="003D468A" w:rsidRPr="005272DA" w:rsidRDefault="003D468A" w:rsidP="00C643C3">
      <w:pPr>
        <w:pStyle w:val="Heading3"/>
        <w:rPr>
          <w:i w:val="0"/>
          <w:iCs w:val="0"/>
        </w:rPr>
      </w:pPr>
      <w:r w:rsidRPr="005272DA">
        <w:rPr>
          <w:i w:val="0"/>
          <w:iCs w:val="0"/>
        </w:rPr>
        <w:t>Topics:</w:t>
      </w:r>
      <w:r w:rsidR="008332D2" w:rsidRPr="005272DA">
        <w:rPr>
          <w:i w:val="0"/>
          <w:iCs w:val="0"/>
        </w:rPr>
        <w:t xml:space="preserve"> </w:t>
      </w:r>
      <w:r w:rsidR="002D61D1" w:rsidRPr="005272DA">
        <w:rPr>
          <w:i w:val="0"/>
          <w:iCs w:val="0"/>
        </w:rPr>
        <w:t>Introduction to Social Change</w:t>
      </w:r>
      <w:r w:rsidR="00DA248C" w:rsidRPr="005272DA">
        <w:rPr>
          <w:i w:val="0"/>
          <w:iCs w:val="0"/>
        </w:rPr>
        <w:t>,</w:t>
      </w:r>
      <w:r w:rsidR="002D61D1" w:rsidRPr="005272DA">
        <w:rPr>
          <w:i w:val="0"/>
          <w:iCs w:val="0"/>
        </w:rPr>
        <w:t xml:space="preserve"> Social Movements</w:t>
      </w:r>
      <w:r w:rsidR="00DA248C" w:rsidRPr="005272DA">
        <w:rPr>
          <w:i w:val="0"/>
          <w:iCs w:val="0"/>
        </w:rPr>
        <w:t>,</w:t>
      </w:r>
      <w:r w:rsidR="002D61D1" w:rsidRPr="005272DA">
        <w:rPr>
          <w:i w:val="0"/>
          <w:iCs w:val="0"/>
        </w:rPr>
        <w:t xml:space="preserve"> and Advocacy </w:t>
      </w:r>
    </w:p>
    <w:p w14:paraId="771C1555" w14:textId="67F4464F" w:rsidR="003D468A" w:rsidRPr="005272DA" w:rsidRDefault="00FF180E" w:rsidP="00C643C3">
      <w:pPr>
        <w:pStyle w:val="Heading3"/>
        <w:rPr>
          <w:i w:val="0"/>
          <w:iCs w:val="0"/>
        </w:rPr>
      </w:pPr>
      <w:r w:rsidRPr="005272DA">
        <w:rPr>
          <w:i w:val="0"/>
          <w:iCs w:val="0"/>
        </w:rPr>
        <w:t xml:space="preserve">Required </w:t>
      </w:r>
      <w:r w:rsidR="003D468A" w:rsidRPr="005272DA">
        <w:rPr>
          <w:i w:val="0"/>
          <w:iCs w:val="0"/>
        </w:rPr>
        <w:t>Reading:</w:t>
      </w:r>
      <w:r w:rsidR="009463CF" w:rsidRPr="005272DA">
        <w:rPr>
          <w:i w:val="0"/>
          <w:iCs w:val="0"/>
        </w:rPr>
        <w:t xml:space="preserve"> </w:t>
      </w:r>
    </w:p>
    <w:p w14:paraId="4849E262" w14:textId="53A84A01" w:rsidR="00490C16" w:rsidRPr="005272DA" w:rsidRDefault="00702FAD" w:rsidP="00014A24">
      <w:pPr>
        <w:numPr>
          <w:ilvl w:val="0"/>
          <w:numId w:val="5"/>
        </w:numPr>
        <w:ind w:left="1080"/>
        <w:rPr>
          <w:rFonts w:cs="Arial"/>
          <w:b w:val="0"/>
        </w:rPr>
      </w:pPr>
      <w:r w:rsidRPr="005272DA">
        <w:rPr>
          <w:rFonts w:cs="Arial"/>
          <w:b w:val="0"/>
        </w:rPr>
        <w:t xml:space="preserve">Grenier, R. (2019). Speaking truth to power through social movements and learning. Advances in Human Development. Vol. 21 (No. 2): 143-149. </w:t>
      </w:r>
      <w:r w:rsidR="00E5567A" w:rsidRPr="005272DA">
        <w:rPr>
          <w:rFonts w:cs="Arial"/>
          <w:b w:val="0"/>
        </w:rPr>
        <w:t xml:space="preserve">Doi: </w:t>
      </w:r>
      <w:hyperlink r:id="rId21" w:history="1">
        <w:r w:rsidR="00E5567A" w:rsidRPr="005272DA">
          <w:rPr>
            <w:rStyle w:val="Hyperlink"/>
            <w:rFonts w:cs="Arial"/>
            <w:b w:val="0"/>
          </w:rPr>
          <w:t>10.1177/1523422319827902</w:t>
        </w:r>
      </w:hyperlink>
      <w:r w:rsidR="00E5567A" w:rsidRPr="005272DA">
        <w:rPr>
          <w:rFonts w:cs="Arial"/>
          <w:b w:val="0"/>
        </w:rPr>
        <w:t>.</w:t>
      </w:r>
    </w:p>
    <w:p w14:paraId="7D377EFA" w14:textId="085F64E9" w:rsidR="00FF180E" w:rsidRPr="005272DA" w:rsidRDefault="008A2FA0" w:rsidP="00C643C3">
      <w:pPr>
        <w:pStyle w:val="Heading3"/>
        <w:rPr>
          <w:i w:val="0"/>
          <w:iCs w:val="0"/>
        </w:rPr>
      </w:pPr>
      <w:bookmarkStart w:id="53" w:name="_Toc12350825"/>
      <w:r w:rsidRPr="005272DA">
        <w:rPr>
          <w:i w:val="0"/>
          <w:iCs w:val="0"/>
        </w:rPr>
        <w:t>Films/Podcasts/Supplementary Readings:</w:t>
      </w:r>
    </w:p>
    <w:p w14:paraId="21D60A45" w14:textId="6185B3B2" w:rsidR="00FF180E" w:rsidRPr="005272DA" w:rsidRDefault="00FF180E" w:rsidP="00014A24">
      <w:pPr>
        <w:numPr>
          <w:ilvl w:val="0"/>
          <w:numId w:val="5"/>
        </w:numPr>
        <w:ind w:left="1080"/>
        <w:rPr>
          <w:rFonts w:cs="Arial"/>
          <w:b w:val="0"/>
        </w:rPr>
      </w:pPr>
      <w:r w:rsidRPr="005272DA">
        <w:rPr>
          <w:rFonts w:cs="Arial"/>
          <w:b w:val="0"/>
        </w:rPr>
        <w:t xml:space="preserve">Sivers, D. (2010). How to start a movement. Ted Talks. Retrieved from </w:t>
      </w:r>
      <w:hyperlink r:id="rId22" w:history="1">
        <w:r w:rsidRPr="005272DA">
          <w:rPr>
            <w:rStyle w:val="Hyperlink"/>
            <w:rFonts w:cs="Arial"/>
            <w:b w:val="0"/>
          </w:rPr>
          <w:t>https://www.ted.com/talks/derek_sivers_how_to_start_a_movement</w:t>
        </w:r>
      </w:hyperlink>
      <w:r w:rsidRPr="005272DA">
        <w:rPr>
          <w:rFonts w:cs="Arial"/>
          <w:b w:val="0"/>
        </w:rPr>
        <w:t>.</w:t>
      </w:r>
    </w:p>
    <w:p w14:paraId="614BB07E" w14:textId="77777777" w:rsidR="00BA5E92" w:rsidRPr="005272DA" w:rsidRDefault="00BA5E92" w:rsidP="00BA5E92">
      <w:pPr>
        <w:ind w:left="1080"/>
        <w:rPr>
          <w:rFonts w:cs="Arial"/>
          <w:b w:val="0"/>
        </w:rPr>
      </w:pPr>
    </w:p>
    <w:p w14:paraId="1BFBB6B3" w14:textId="3727E55E" w:rsidR="008A2FA0" w:rsidRPr="005272DA" w:rsidRDefault="008A2FA0" w:rsidP="00014A24">
      <w:pPr>
        <w:numPr>
          <w:ilvl w:val="0"/>
          <w:numId w:val="5"/>
        </w:numPr>
        <w:ind w:left="1080"/>
        <w:rPr>
          <w:rFonts w:cs="Arial"/>
          <w:b w:val="0"/>
        </w:rPr>
      </w:pPr>
      <w:r w:rsidRPr="005272DA">
        <w:rPr>
          <w:rFonts w:cs="Arial"/>
          <w:b w:val="0"/>
        </w:rPr>
        <w:t xml:space="preserve">Richardson, T. (2017). How to start a social movement. Ted Talks. Retrieved from </w:t>
      </w:r>
      <w:hyperlink r:id="rId23" w:history="1">
        <w:r w:rsidRPr="005272DA">
          <w:rPr>
            <w:rStyle w:val="Hyperlink"/>
            <w:rFonts w:cs="Arial"/>
            <w:b w:val="0"/>
          </w:rPr>
          <w:t>https://www.youtube.com/watch?v=BVYbxOAy4kQ</w:t>
        </w:r>
      </w:hyperlink>
      <w:r w:rsidR="007A2488" w:rsidRPr="005272DA">
        <w:rPr>
          <w:rFonts w:cs="Arial"/>
          <w:b w:val="0"/>
        </w:rPr>
        <w:t>.</w:t>
      </w:r>
    </w:p>
    <w:p w14:paraId="10972AA8" w14:textId="124C2AE7" w:rsidR="008E4BC3" w:rsidRPr="005272DA" w:rsidRDefault="008E4BC3" w:rsidP="008E4BC3">
      <w:pPr>
        <w:rPr>
          <w:rFonts w:cs="Arial"/>
          <w:b w:val="0"/>
        </w:rPr>
      </w:pPr>
    </w:p>
    <w:p w14:paraId="203D73B5" w14:textId="77777777" w:rsidR="007A2488" w:rsidRPr="005272DA" w:rsidRDefault="007A2488" w:rsidP="007A2488">
      <w:pPr>
        <w:rPr>
          <w:rFonts w:cs="Arial"/>
          <w:b w:val="0"/>
        </w:rPr>
      </w:pPr>
    </w:p>
    <w:p w14:paraId="54406F38" w14:textId="79919E77" w:rsidR="003D468A" w:rsidRPr="005272DA" w:rsidRDefault="008C1E64">
      <w:pPr>
        <w:pStyle w:val="Heading2"/>
        <w:rPr>
          <w:i w:val="0"/>
        </w:rPr>
      </w:pPr>
      <w:r w:rsidRPr="005272DA">
        <w:rPr>
          <w:i w:val="0"/>
        </w:rPr>
        <w:lastRenderedPageBreak/>
        <w:t>Week 2</w:t>
      </w:r>
      <w:r w:rsidR="003D468A" w:rsidRPr="005272DA">
        <w:rPr>
          <w:i w:val="0"/>
        </w:rPr>
        <w:t>:</w:t>
      </w:r>
      <w:bookmarkEnd w:id="53"/>
      <w:r w:rsidR="009463CF" w:rsidRPr="005272DA">
        <w:rPr>
          <w:i w:val="0"/>
        </w:rPr>
        <w:t xml:space="preserve"> January </w:t>
      </w:r>
      <w:r w:rsidR="003C10DD" w:rsidRPr="005272DA">
        <w:rPr>
          <w:i w:val="0"/>
        </w:rPr>
        <w:t>1</w:t>
      </w:r>
      <w:r w:rsidR="0055206E" w:rsidRPr="005272DA">
        <w:rPr>
          <w:i w:val="0"/>
        </w:rPr>
        <w:t>8</w:t>
      </w:r>
      <w:r w:rsidR="009463CF" w:rsidRPr="005272DA">
        <w:rPr>
          <w:i w:val="0"/>
        </w:rPr>
        <w:t>, 202</w:t>
      </w:r>
      <w:r w:rsidR="0055206E" w:rsidRPr="005272DA">
        <w:rPr>
          <w:i w:val="0"/>
        </w:rPr>
        <w:t>2</w:t>
      </w:r>
    </w:p>
    <w:p w14:paraId="2535AAF8" w14:textId="036665D9" w:rsidR="003D468A" w:rsidRPr="005272DA" w:rsidRDefault="003D468A" w:rsidP="00C643C3">
      <w:pPr>
        <w:pStyle w:val="Heading3"/>
        <w:rPr>
          <w:i w:val="0"/>
          <w:iCs w:val="0"/>
        </w:rPr>
      </w:pPr>
      <w:r w:rsidRPr="005272DA">
        <w:rPr>
          <w:i w:val="0"/>
          <w:iCs w:val="0"/>
        </w:rPr>
        <w:t>Topics:</w:t>
      </w:r>
      <w:r w:rsidR="008332D2" w:rsidRPr="005272DA">
        <w:rPr>
          <w:i w:val="0"/>
          <w:iCs w:val="0"/>
        </w:rPr>
        <w:t xml:space="preserve"> </w:t>
      </w:r>
      <w:r w:rsidR="000C71E0" w:rsidRPr="005272DA">
        <w:rPr>
          <w:i w:val="0"/>
          <w:iCs w:val="0"/>
        </w:rPr>
        <w:t>Theories of Social Change/Social Movements</w:t>
      </w:r>
    </w:p>
    <w:p w14:paraId="111F59C8" w14:textId="7076FD41" w:rsidR="003D468A" w:rsidRPr="005272DA" w:rsidRDefault="00E60C8A" w:rsidP="00C643C3">
      <w:pPr>
        <w:pStyle w:val="Heading3"/>
        <w:rPr>
          <w:i w:val="0"/>
          <w:iCs w:val="0"/>
        </w:rPr>
      </w:pPr>
      <w:r w:rsidRPr="005272DA">
        <w:rPr>
          <w:i w:val="0"/>
          <w:iCs w:val="0"/>
        </w:rPr>
        <w:t xml:space="preserve">Required </w:t>
      </w:r>
      <w:r w:rsidR="003D468A" w:rsidRPr="005272DA">
        <w:rPr>
          <w:i w:val="0"/>
          <w:iCs w:val="0"/>
        </w:rPr>
        <w:t>Readings:</w:t>
      </w:r>
      <w:r w:rsidR="009463CF" w:rsidRPr="005272DA">
        <w:rPr>
          <w:i w:val="0"/>
          <w:iCs w:val="0"/>
        </w:rPr>
        <w:t xml:space="preserve"> </w:t>
      </w:r>
    </w:p>
    <w:p w14:paraId="3C05373E" w14:textId="0E6EC1E1" w:rsidR="00F4557E" w:rsidRPr="005272DA" w:rsidRDefault="00F4557E" w:rsidP="00014A24">
      <w:pPr>
        <w:numPr>
          <w:ilvl w:val="0"/>
          <w:numId w:val="5"/>
        </w:numPr>
        <w:ind w:left="1080"/>
        <w:rPr>
          <w:rFonts w:cs="Arial"/>
          <w:b w:val="0"/>
        </w:rPr>
      </w:pPr>
      <w:bookmarkStart w:id="54" w:name="_Toc12350826"/>
      <w:r w:rsidRPr="005272DA">
        <w:rPr>
          <w:rFonts w:cs="Arial"/>
          <w:b w:val="0"/>
        </w:rPr>
        <w:t>Chesters, G. &amp; Welsh, I. (2011). Social Movements: The Key Concepts. New York</w:t>
      </w:r>
      <w:r w:rsidR="003D14D9" w:rsidRPr="005272DA">
        <w:rPr>
          <w:rFonts w:cs="Arial"/>
          <w:b w:val="0"/>
        </w:rPr>
        <w:t>, New York</w:t>
      </w:r>
      <w:r w:rsidRPr="005272DA">
        <w:rPr>
          <w:rFonts w:cs="Arial"/>
          <w:b w:val="0"/>
        </w:rPr>
        <w:t xml:space="preserve">: Routledge (Note: </w:t>
      </w:r>
      <w:hyperlink r:id="rId24" w:history="1">
        <w:r w:rsidRPr="005272DA">
          <w:rPr>
            <w:rStyle w:val="Hyperlink"/>
            <w:rFonts w:cs="Arial"/>
            <w:b w:val="0"/>
          </w:rPr>
          <w:t>E-book</w:t>
        </w:r>
      </w:hyperlink>
      <w:r w:rsidRPr="005272DA">
        <w:rPr>
          <w:rFonts w:cs="Arial"/>
          <w:b w:val="0"/>
        </w:rPr>
        <w:t xml:space="preserve"> available via Mills Library; Read pages 1-2</w:t>
      </w:r>
      <w:r w:rsidR="00314260" w:rsidRPr="005272DA">
        <w:rPr>
          <w:rFonts w:cs="Arial"/>
          <w:b w:val="0"/>
        </w:rPr>
        <w:t>2</w:t>
      </w:r>
      <w:r w:rsidRPr="005272DA">
        <w:rPr>
          <w:rFonts w:cs="Arial"/>
          <w:b w:val="0"/>
        </w:rPr>
        <w:t>).</w:t>
      </w:r>
    </w:p>
    <w:p w14:paraId="05D4E5DE" w14:textId="297827F4" w:rsidR="00E60C8A" w:rsidRPr="005272DA" w:rsidRDefault="008A2FA0" w:rsidP="00C643C3">
      <w:pPr>
        <w:pStyle w:val="Heading3"/>
        <w:rPr>
          <w:i w:val="0"/>
          <w:iCs w:val="0"/>
        </w:rPr>
      </w:pPr>
      <w:r w:rsidRPr="005272DA">
        <w:rPr>
          <w:i w:val="0"/>
          <w:iCs w:val="0"/>
        </w:rPr>
        <w:t>Films/Podcasts/</w:t>
      </w:r>
      <w:r w:rsidR="00E60C8A" w:rsidRPr="005272DA">
        <w:rPr>
          <w:i w:val="0"/>
          <w:iCs w:val="0"/>
        </w:rPr>
        <w:t xml:space="preserve">Supplementary Readings: </w:t>
      </w:r>
    </w:p>
    <w:p w14:paraId="5463BC9B" w14:textId="31CDD465" w:rsidR="00E60C8A" w:rsidRPr="005272DA" w:rsidRDefault="00E60C8A" w:rsidP="00014A24">
      <w:pPr>
        <w:numPr>
          <w:ilvl w:val="0"/>
          <w:numId w:val="5"/>
        </w:numPr>
        <w:ind w:left="1080"/>
        <w:rPr>
          <w:rFonts w:cs="Arial"/>
          <w:b w:val="0"/>
        </w:rPr>
      </w:pPr>
      <w:r w:rsidRPr="005272DA">
        <w:rPr>
          <w:rFonts w:cs="Arial"/>
          <w:b w:val="0"/>
        </w:rPr>
        <w:t xml:space="preserve">Brown, D. (2014). Social movements, </w:t>
      </w:r>
      <w:r w:rsidR="00CF12C6" w:rsidRPr="005272DA">
        <w:rPr>
          <w:rFonts w:cs="Arial"/>
          <w:b w:val="0"/>
        </w:rPr>
        <w:t>society,</w:t>
      </w:r>
      <w:r w:rsidRPr="005272DA">
        <w:rPr>
          <w:rFonts w:cs="Arial"/>
          <w:b w:val="0"/>
        </w:rPr>
        <w:t xml:space="preserve"> and culture. Retrieved from </w:t>
      </w:r>
      <w:hyperlink r:id="rId25" w:history="1">
        <w:r w:rsidRPr="005272DA">
          <w:rPr>
            <w:rStyle w:val="Hyperlink"/>
            <w:rFonts w:cs="Arial"/>
            <w:b w:val="0"/>
          </w:rPr>
          <w:t>https://www.youtube.com/watch?v=y7YPTD7QwR4&amp;feature=emb_logo</w:t>
        </w:r>
      </w:hyperlink>
      <w:r w:rsidRPr="005272DA">
        <w:rPr>
          <w:rFonts w:cs="Arial"/>
          <w:b w:val="0"/>
        </w:rPr>
        <w:t>.</w:t>
      </w:r>
    </w:p>
    <w:p w14:paraId="3E574740" w14:textId="77777777" w:rsidR="00BC3D40" w:rsidRPr="005272DA" w:rsidRDefault="00BC3D40" w:rsidP="00BC3D40">
      <w:pPr>
        <w:ind w:left="1080"/>
        <w:rPr>
          <w:rFonts w:cs="Arial"/>
          <w:b w:val="0"/>
        </w:rPr>
      </w:pPr>
    </w:p>
    <w:p w14:paraId="73579080" w14:textId="77777777" w:rsidR="00E6673B" w:rsidRPr="005272DA" w:rsidRDefault="00E6673B" w:rsidP="00E6673B">
      <w:pPr>
        <w:ind w:left="1080"/>
        <w:rPr>
          <w:rFonts w:cs="Arial"/>
          <w:b w:val="0"/>
        </w:rPr>
      </w:pPr>
    </w:p>
    <w:p w14:paraId="0EAC0A99" w14:textId="34F52A13" w:rsidR="003D468A" w:rsidRPr="005272DA" w:rsidRDefault="008C1E64">
      <w:pPr>
        <w:pStyle w:val="Heading2"/>
        <w:rPr>
          <w:i w:val="0"/>
        </w:rPr>
      </w:pPr>
      <w:r w:rsidRPr="005272DA">
        <w:rPr>
          <w:i w:val="0"/>
        </w:rPr>
        <w:t>Week 3</w:t>
      </w:r>
      <w:r w:rsidR="003D468A" w:rsidRPr="005272DA">
        <w:rPr>
          <w:i w:val="0"/>
        </w:rPr>
        <w:t xml:space="preserve">: </w:t>
      </w:r>
      <w:bookmarkEnd w:id="54"/>
      <w:r w:rsidR="009A2950" w:rsidRPr="005272DA">
        <w:rPr>
          <w:i w:val="0"/>
        </w:rPr>
        <w:t>January 2</w:t>
      </w:r>
      <w:r w:rsidR="0055206E" w:rsidRPr="005272DA">
        <w:rPr>
          <w:i w:val="0"/>
        </w:rPr>
        <w:t>5</w:t>
      </w:r>
      <w:r w:rsidR="009A2950" w:rsidRPr="005272DA">
        <w:rPr>
          <w:i w:val="0"/>
        </w:rPr>
        <w:t>, 202</w:t>
      </w:r>
      <w:r w:rsidR="0055206E" w:rsidRPr="005272DA">
        <w:rPr>
          <w:i w:val="0"/>
        </w:rPr>
        <w:t>2</w:t>
      </w:r>
      <w:r w:rsidR="002948BE" w:rsidRPr="002948BE">
        <w:rPr>
          <w:i w:val="0"/>
        </w:rPr>
        <w:t xml:space="preserve"> – Virtual/Synchronous via Zoom</w:t>
      </w:r>
    </w:p>
    <w:p w14:paraId="42F15EDE" w14:textId="210FBBDE" w:rsidR="003D468A" w:rsidRPr="005272DA" w:rsidRDefault="003D468A" w:rsidP="00C643C3">
      <w:pPr>
        <w:pStyle w:val="Heading3"/>
        <w:rPr>
          <w:i w:val="0"/>
          <w:iCs w:val="0"/>
        </w:rPr>
      </w:pPr>
      <w:r w:rsidRPr="005272DA">
        <w:rPr>
          <w:i w:val="0"/>
          <w:iCs w:val="0"/>
        </w:rPr>
        <w:t>Topics:</w:t>
      </w:r>
      <w:r w:rsidR="005A7DC7" w:rsidRPr="005272DA">
        <w:rPr>
          <w:i w:val="0"/>
          <w:iCs w:val="0"/>
        </w:rPr>
        <w:t xml:space="preserve"> </w:t>
      </w:r>
      <w:r w:rsidR="000C71E0" w:rsidRPr="005272DA">
        <w:rPr>
          <w:i w:val="0"/>
          <w:iCs w:val="0"/>
        </w:rPr>
        <w:t>Mobilization, Growth, and Decline in Collective Organizing</w:t>
      </w:r>
    </w:p>
    <w:p w14:paraId="35A51372" w14:textId="2C8F4FED" w:rsidR="003D468A" w:rsidRPr="005272DA" w:rsidRDefault="001F4E60" w:rsidP="00C643C3">
      <w:pPr>
        <w:pStyle w:val="Heading3"/>
        <w:rPr>
          <w:i w:val="0"/>
          <w:iCs w:val="0"/>
        </w:rPr>
      </w:pPr>
      <w:r w:rsidRPr="005272DA">
        <w:rPr>
          <w:i w:val="0"/>
          <w:iCs w:val="0"/>
        </w:rPr>
        <w:t xml:space="preserve">Required </w:t>
      </w:r>
      <w:r w:rsidR="003D468A" w:rsidRPr="005272DA">
        <w:rPr>
          <w:i w:val="0"/>
          <w:iCs w:val="0"/>
        </w:rPr>
        <w:t>Readings:</w:t>
      </w:r>
    </w:p>
    <w:p w14:paraId="18E7DF8C" w14:textId="31127003" w:rsidR="003D468A" w:rsidRPr="005272DA" w:rsidRDefault="00F4557E" w:rsidP="00014A24">
      <w:pPr>
        <w:numPr>
          <w:ilvl w:val="0"/>
          <w:numId w:val="5"/>
        </w:numPr>
        <w:ind w:left="1080"/>
        <w:rPr>
          <w:rFonts w:cs="Arial"/>
          <w:b w:val="0"/>
        </w:rPr>
      </w:pPr>
      <w:bookmarkStart w:id="55" w:name="_Hlk57723144"/>
      <w:r w:rsidRPr="005272DA">
        <w:rPr>
          <w:rFonts w:cs="Arial"/>
          <w:b w:val="0"/>
        </w:rPr>
        <w:t>Christiansen, J. (2019). Four stages of social movements.</w:t>
      </w:r>
      <w:r w:rsidR="00702FAD" w:rsidRPr="005272DA">
        <w:rPr>
          <w:rFonts w:cs="Arial"/>
          <w:b w:val="0"/>
        </w:rPr>
        <w:t xml:space="preserve"> Salem Press Encyclopedia. New York: Salem Press (Access </w:t>
      </w:r>
      <w:hyperlink r:id="rId26" w:history="1">
        <w:r w:rsidR="00702FAD" w:rsidRPr="005272DA">
          <w:rPr>
            <w:rStyle w:val="Hyperlink"/>
            <w:rFonts w:cs="Arial"/>
            <w:b w:val="0"/>
          </w:rPr>
          <w:t>E-book</w:t>
        </w:r>
      </w:hyperlink>
      <w:r w:rsidR="00702FAD" w:rsidRPr="005272DA">
        <w:rPr>
          <w:rFonts w:cs="Arial"/>
          <w:b w:val="0"/>
        </w:rPr>
        <w:t xml:space="preserve"> available via Mills Library).</w:t>
      </w:r>
      <w:r w:rsidRPr="005272DA">
        <w:rPr>
          <w:rFonts w:cs="Arial"/>
          <w:b w:val="0"/>
        </w:rPr>
        <w:t xml:space="preserve"> </w:t>
      </w:r>
    </w:p>
    <w:p w14:paraId="4E2B967D" w14:textId="079CA6DA" w:rsidR="008A2FA0" w:rsidRPr="005272DA" w:rsidRDefault="00DF3F7C" w:rsidP="00C643C3">
      <w:pPr>
        <w:pStyle w:val="Heading3"/>
        <w:rPr>
          <w:i w:val="0"/>
          <w:iCs w:val="0"/>
        </w:rPr>
      </w:pPr>
      <w:r w:rsidRPr="005272DA">
        <w:rPr>
          <w:i w:val="0"/>
          <w:iCs w:val="0"/>
        </w:rPr>
        <w:t>Films/Podcasts/</w:t>
      </w:r>
      <w:r w:rsidR="008A2FA0" w:rsidRPr="005272DA">
        <w:rPr>
          <w:i w:val="0"/>
          <w:iCs w:val="0"/>
        </w:rPr>
        <w:t xml:space="preserve">Supplementary Readings: </w:t>
      </w:r>
    </w:p>
    <w:p w14:paraId="356F7F05" w14:textId="61B2B864" w:rsidR="003D14D9" w:rsidRPr="005272DA" w:rsidRDefault="008A2FA0" w:rsidP="00014A24">
      <w:pPr>
        <w:numPr>
          <w:ilvl w:val="0"/>
          <w:numId w:val="5"/>
        </w:numPr>
        <w:ind w:left="1080"/>
        <w:rPr>
          <w:rFonts w:cs="Arial"/>
          <w:b w:val="0"/>
        </w:rPr>
      </w:pPr>
      <w:r w:rsidRPr="005272DA">
        <w:rPr>
          <w:rFonts w:cs="Arial"/>
          <w:b w:val="0"/>
        </w:rPr>
        <w:t xml:space="preserve">Satell, G. (2017). Why do some </w:t>
      </w:r>
      <w:r w:rsidR="00CF12C6" w:rsidRPr="005272DA">
        <w:rPr>
          <w:rFonts w:cs="Arial"/>
          <w:b w:val="0"/>
        </w:rPr>
        <w:t>movements</w:t>
      </w:r>
      <w:r w:rsidRPr="005272DA">
        <w:rPr>
          <w:rFonts w:cs="Arial"/>
          <w:b w:val="0"/>
        </w:rPr>
        <w:t xml:space="preserve"> succeed, while others fail? </w:t>
      </w:r>
      <w:r w:rsidR="00FC0726" w:rsidRPr="005272DA">
        <w:rPr>
          <w:rFonts w:cs="Arial"/>
          <w:b w:val="0"/>
        </w:rPr>
        <w:t xml:space="preserve">Ted Talks. </w:t>
      </w:r>
      <w:r w:rsidRPr="005272DA">
        <w:rPr>
          <w:rFonts w:cs="Arial"/>
          <w:b w:val="0"/>
        </w:rPr>
        <w:t xml:space="preserve">Retrieved from </w:t>
      </w:r>
      <w:hyperlink r:id="rId27" w:history="1">
        <w:r w:rsidR="00FC0726" w:rsidRPr="005272DA">
          <w:rPr>
            <w:rStyle w:val="Hyperlink"/>
            <w:rFonts w:cs="Arial"/>
            <w:b w:val="0"/>
          </w:rPr>
          <w:t>https://www.youtube.com/watch?v=IOt1dLVyHjQ&amp;feature=emb_title</w:t>
        </w:r>
      </w:hyperlink>
      <w:r w:rsidRPr="005272DA">
        <w:rPr>
          <w:rFonts w:cs="Arial"/>
          <w:b w:val="0"/>
        </w:rPr>
        <w:t>.</w:t>
      </w:r>
    </w:p>
    <w:p w14:paraId="667D4A61" w14:textId="77777777" w:rsidR="003D14D9" w:rsidRPr="005272DA" w:rsidRDefault="003D14D9" w:rsidP="003D14D9">
      <w:pPr>
        <w:rPr>
          <w:rFonts w:cs="Arial"/>
          <w:b w:val="0"/>
        </w:rPr>
      </w:pPr>
    </w:p>
    <w:p w14:paraId="4EF35333" w14:textId="77777777" w:rsidR="008E4BC3" w:rsidRPr="005272DA" w:rsidRDefault="00DF3F7C" w:rsidP="008E4BC3">
      <w:pPr>
        <w:rPr>
          <w:rFonts w:cs="Arial"/>
          <w:b w:val="0"/>
        </w:rPr>
      </w:pPr>
      <w:r w:rsidRPr="005272DA">
        <w:rPr>
          <w:rFonts w:cs="Arial"/>
          <w:bCs/>
        </w:rPr>
        <w:t>Note:</w:t>
      </w:r>
      <w:r w:rsidR="00BC3D40" w:rsidRPr="005272DA">
        <w:rPr>
          <w:rFonts w:cs="Arial"/>
          <w:bCs/>
        </w:rPr>
        <w:t xml:space="preserve"> </w:t>
      </w:r>
      <w:r w:rsidR="008E4BC3" w:rsidRPr="005272DA">
        <w:rPr>
          <w:rFonts w:cs="Arial"/>
          <w:bCs/>
        </w:rPr>
        <w:t xml:space="preserve">(1) </w:t>
      </w:r>
      <w:r w:rsidR="004665C4" w:rsidRPr="005272DA">
        <w:rPr>
          <w:rFonts w:cs="Arial"/>
          <w:b w:val="0"/>
        </w:rPr>
        <w:t>Critical Reflection and the Art of Social Change due between January 25</w:t>
      </w:r>
    </w:p>
    <w:p w14:paraId="12EAFCBF" w14:textId="34AEE7B9" w:rsidR="00DF3F7C" w:rsidRPr="005272DA" w:rsidRDefault="004665C4" w:rsidP="008E4BC3">
      <w:pPr>
        <w:ind w:firstLine="720"/>
        <w:rPr>
          <w:rFonts w:cs="Arial"/>
          <w:b w:val="0"/>
        </w:rPr>
      </w:pPr>
      <w:r w:rsidRPr="005272DA">
        <w:rPr>
          <w:rFonts w:cs="Arial"/>
          <w:b w:val="0"/>
        </w:rPr>
        <w:t>to February 1, 2022.</w:t>
      </w:r>
    </w:p>
    <w:p w14:paraId="4304503F" w14:textId="77777777" w:rsidR="00BC3D40" w:rsidRPr="005272DA" w:rsidRDefault="00BC3D40" w:rsidP="00BC3D40">
      <w:pPr>
        <w:ind w:left="720"/>
        <w:rPr>
          <w:rFonts w:cs="Arial"/>
          <w:bCs/>
        </w:rPr>
      </w:pPr>
    </w:p>
    <w:p w14:paraId="6F968D27" w14:textId="77777777" w:rsidR="00BC3D40" w:rsidRPr="005272DA" w:rsidRDefault="00BC3D40" w:rsidP="00BC3D40">
      <w:pPr>
        <w:ind w:left="720"/>
        <w:rPr>
          <w:rFonts w:cs="Arial"/>
          <w:b w:val="0"/>
          <w:szCs w:val="24"/>
        </w:rPr>
      </w:pPr>
    </w:p>
    <w:p w14:paraId="16A40D5B" w14:textId="3EC1F7D5" w:rsidR="003D468A" w:rsidRPr="005272DA" w:rsidRDefault="008C1E64">
      <w:pPr>
        <w:pStyle w:val="Heading2"/>
        <w:rPr>
          <w:i w:val="0"/>
        </w:rPr>
      </w:pPr>
      <w:bookmarkStart w:id="56" w:name="_Toc12350827"/>
      <w:bookmarkEnd w:id="55"/>
      <w:r w:rsidRPr="005272DA">
        <w:rPr>
          <w:i w:val="0"/>
        </w:rPr>
        <w:t>Week 4</w:t>
      </w:r>
      <w:r w:rsidR="003D468A" w:rsidRPr="005272DA">
        <w:rPr>
          <w:i w:val="0"/>
        </w:rPr>
        <w:t xml:space="preserve">: </w:t>
      </w:r>
      <w:bookmarkEnd w:id="56"/>
      <w:r w:rsidR="009A2950" w:rsidRPr="005272DA">
        <w:rPr>
          <w:i w:val="0"/>
        </w:rPr>
        <w:t xml:space="preserve">February </w:t>
      </w:r>
      <w:r w:rsidR="00F51F8D" w:rsidRPr="005272DA">
        <w:rPr>
          <w:i w:val="0"/>
        </w:rPr>
        <w:t>1</w:t>
      </w:r>
      <w:r w:rsidR="009A2950" w:rsidRPr="005272DA">
        <w:rPr>
          <w:i w:val="0"/>
        </w:rPr>
        <w:t>, 202</w:t>
      </w:r>
      <w:r w:rsidR="00F51F8D" w:rsidRPr="005272DA">
        <w:rPr>
          <w:i w:val="0"/>
        </w:rPr>
        <w:t>2</w:t>
      </w:r>
    </w:p>
    <w:p w14:paraId="7356B284" w14:textId="3463CB00" w:rsidR="003D468A" w:rsidRPr="005272DA" w:rsidRDefault="003D468A" w:rsidP="00C643C3">
      <w:pPr>
        <w:pStyle w:val="Heading3"/>
        <w:rPr>
          <w:i w:val="0"/>
          <w:iCs w:val="0"/>
        </w:rPr>
      </w:pPr>
      <w:r w:rsidRPr="005272DA">
        <w:rPr>
          <w:i w:val="0"/>
          <w:iCs w:val="0"/>
        </w:rPr>
        <w:t>Topics:</w:t>
      </w:r>
      <w:r w:rsidR="009247E4" w:rsidRPr="005272DA">
        <w:rPr>
          <w:i w:val="0"/>
          <w:iCs w:val="0"/>
        </w:rPr>
        <w:t xml:space="preserve"> </w:t>
      </w:r>
      <w:r w:rsidR="008322AC" w:rsidRPr="005272DA">
        <w:rPr>
          <w:i w:val="0"/>
          <w:iCs w:val="0"/>
        </w:rPr>
        <w:t>Black Lives Matter</w:t>
      </w:r>
    </w:p>
    <w:p w14:paraId="325DD7E6" w14:textId="4B8C77A5" w:rsidR="003D468A" w:rsidRPr="005272DA" w:rsidRDefault="0009417C" w:rsidP="00C643C3">
      <w:pPr>
        <w:pStyle w:val="Heading3"/>
        <w:rPr>
          <w:i w:val="0"/>
          <w:iCs w:val="0"/>
        </w:rPr>
      </w:pPr>
      <w:r w:rsidRPr="005272DA">
        <w:rPr>
          <w:i w:val="0"/>
          <w:iCs w:val="0"/>
        </w:rPr>
        <w:t xml:space="preserve">Required </w:t>
      </w:r>
      <w:r w:rsidR="003D468A" w:rsidRPr="005272DA">
        <w:rPr>
          <w:i w:val="0"/>
          <w:iCs w:val="0"/>
        </w:rPr>
        <w:t>Reading</w:t>
      </w:r>
      <w:r w:rsidR="00DF3F7C" w:rsidRPr="005272DA">
        <w:rPr>
          <w:i w:val="0"/>
          <w:iCs w:val="0"/>
        </w:rPr>
        <w:t xml:space="preserve"> (i.e., choose one of three readings)</w:t>
      </w:r>
      <w:r w:rsidR="003D468A" w:rsidRPr="005272DA">
        <w:rPr>
          <w:i w:val="0"/>
          <w:iCs w:val="0"/>
        </w:rPr>
        <w:t>:</w:t>
      </w:r>
    </w:p>
    <w:p w14:paraId="2E561917" w14:textId="0B80A694" w:rsidR="0009417C" w:rsidRPr="005272DA" w:rsidRDefault="006C5FDD" w:rsidP="00014A24">
      <w:pPr>
        <w:pStyle w:val="ListParagraph"/>
        <w:numPr>
          <w:ilvl w:val="0"/>
          <w:numId w:val="13"/>
        </w:numPr>
        <w:rPr>
          <w:rFonts w:ascii="Arial" w:hAnsi="Arial" w:cs="Arial"/>
          <w:b w:val="0"/>
          <w:sz w:val="24"/>
          <w:szCs w:val="24"/>
        </w:rPr>
      </w:pPr>
      <w:r w:rsidRPr="005272DA">
        <w:rPr>
          <w:rFonts w:ascii="Arial" w:hAnsi="Arial" w:cs="Arial"/>
          <w:b w:val="0"/>
          <w:sz w:val="24"/>
          <w:szCs w:val="24"/>
        </w:rPr>
        <w:t xml:space="preserve">Clayton, D. (2018). Black Lives Matter and the Civil Rights Movement: A comparative analysis of two social movement in the United States. Journal of Black Studies. Vol. 49 (No. 5): 448-480. Doi: </w:t>
      </w:r>
      <w:hyperlink r:id="rId28" w:history="1">
        <w:r w:rsidRPr="005272DA">
          <w:rPr>
            <w:rStyle w:val="Hyperlink"/>
            <w:rFonts w:ascii="Arial" w:hAnsi="Arial" w:cs="Arial"/>
            <w:b w:val="0"/>
            <w:sz w:val="24"/>
            <w:szCs w:val="24"/>
          </w:rPr>
          <w:t>10.1177/0021934718764099</w:t>
        </w:r>
      </w:hyperlink>
      <w:r w:rsidRPr="005272DA">
        <w:rPr>
          <w:rFonts w:ascii="Arial" w:hAnsi="Arial" w:cs="Arial"/>
          <w:b w:val="0"/>
          <w:sz w:val="24"/>
          <w:szCs w:val="24"/>
        </w:rPr>
        <w:t>.</w:t>
      </w:r>
    </w:p>
    <w:p w14:paraId="7FC6BA0E" w14:textId="06FA2CA0" w:rsidR="00DF3F7C" w:rsidRPr="005272DA" w:rsidRDefault="00DF3F7C" w:rsidP="00014A24">
      <w:pPr>
        <w:pStyle w:val="ListParagraph"/>
        <w:numPr>
          <w:ilvl w:val="0"/>
          <w:numId w:val="13"/>
        </w:numPr>
        <w:rPr>
          <w:rFonts w:ascii="Arial" w:hAnsi="Arial" w:cs="Arial"/>
          <w:b w:val="0"/>
          <w:sz w:val="24"/>
          <w:szCs w:val="24"/>
        </w:rPr>
      </w:pPr>
      <w:r w:rsidRPr="005272DA">
        <w:rPr>
          <w:rFonts w:ascii="Arial" w:hAnsi="Arial" w:cs="Arial"/>
          <w:b w:val="0"/>
          <w:sz w:val="24"/>
          <w:szCs w:val="24"/>
        </w:rPr>
        <w:t xml:space="preserve">Jones-Eversley, S., Adedoyin, C., Robinson, M. &amp; Moore, S. (2017). Protesting black inequality: A commentary on the Civil Rights Movement and Black Lives Matter. </w:t>
      </w:r>
      <w:r w:rsidR="009247E4" w:rsidRPr="005272DA">
        <w:rPr>
          <w:rFonts w:ascii="Arial" w:hAnsi="Arial" w:cs="Arial"/>
          <w:b w:val="0"/>
          <w:sz w:val="24"/>
          <w:szCs w:val="24"/>
        </w:rPr>
        <w:t xml:space="preserve">Journal of Community Practice. </w:t>
      </w:r>
      <w:r w:rsidRPr="005272DA">
        <w:rPr>
          <w:rFonts w:ascii="Arial" w:hAnsi="Arial" w:cs="Arial"/>
          <w:b w:val="0"/>
          <w:sz w:val="24"/>
          <w:szCs w:val="24"/>
        </w:rPr>
        <w:t xml:space="preserve">Vol. 25 (No. 3-4): 309-324. Doi: </w:t>
      </w:r>
      <w:hyperlink r:id="rId29" w:history="1">
        <w:r w:rsidRPr="005272DA">
          <w:rPr>
            <w:rStyle w:val="Hyperlink"/>
            <w:rFonts w:ascii="Arial" w:hAnsi="Arial" w:cs="Arial"/>
            <w:b w:val="0"/>
            <w:sz w:val="24"/>
            <w:szCs w:val="24"/>
          </w:rPr>
          <w:t>10.1080/10705422.2017.1367343</w:t>
        </w:r>
      </w:hyperlink>
      <w:r w:rsidRPr="005272DA">
        <w:rPr>
          <w:rFonts w:ascii="Arial" w:hAnsi="Arial" w:cs="Arial"/>
          <w:b w:val="0"/>
          <w:sz w:val="24"/>
          <w:szCs w:val="24"/>
        </w:rPr>
        <w:t>.</w:t>
      </w:r>
    </w:p>
    <w:p w14:paraId="618328F2" w14:textId="465F877B" w:rsidR="00DF3F7C" w:rsidRPr="005272DA" w:rsidRDefault="00DF3F7C" w:rsidP="00014A24">
      <w:pPr>
        <w:pStyle w:val="ListParagraph"/>
        <w:numPr>
          <w:ilvl w:val="0"/>
          <w:numId w:val="13"/>
        </w:numPr>
        <w:rPr>
          <w:rFonts w:ascii="Arial" w:hAnsi="Arial" w:cs="Arial"/>
          <w:b w:val="0"/>
          <w:sz w:val="24"/>
          <w:szCs w:val="24"/>
        </w:rPr>
      </w:pPr>
      <w:r w:rsidRPr="005272DA">
        <w:rPr>
          <w:rFonts w:ascii="Arial" w:hAnsi="Arial" w:cs="Arial"/>
          <w:b w:val="0"/>
          <w:sz w:val="24"/>
          <w:szCs w:val="24"/>
        </w:rPr>
        <w:t xml:space="preserve">Rickford, R. (2016). Black Lives Matter: Toward a modern practice of mass struggle. New Labor Forum. Vol. 25 (No. 1): 34-42. Doi: </w:t>
      </w:r>
      <w:hyperlink r:id="rId30" w:history="1">
        <w:r w:rsidRPr="005272DA">
          <w:rPr>
            <w:rStyle w:val="Hyperlink"/>
            <w:rFonts w:ascii="Arial" w:hAnsi="Arial" w:cs="Arial"/>
            <w:b w:val="0"/>
            <w:sz w:val="24"/>
            <w:szCs w:val="24"/>
          </w:rPr>
          <w:t>10.1177/1095796015620171</w:t>
        </w:r>
      </w:hyperlink>
      <w:r w:rsidRPr="005272DA">
        <w:rPr>
          <w:rFonts w:ascii="Arial" w:hAnsi="Arial" w:cs="Arial"/>
          <w:b w:val="0"/>
          <w:sz w:val="24"/>
          <w:szCs w:val="24"/>
        </w:rPr>
        <w:t>.</w:t>
      </w:r>
    </w:p>
    <w:p w14:paraId="6B7EEA98" w14:textId="2C1CCEBD" w:rsidR="008322AC" w:rsidRPr="005272DA" w:rsidRDefault="00DF3F7C" w:rsidP="003D14D9">
      <w:pPr>
        <w:ind w:firstLine="720"/>
        <w:rPr>
          <w:rFonts w:cs="Arial"/>
          <w:bCs/>
          <w:szCs w:val="24"/>
        </w:rPr>
      </w:pPr>
      <w:r w:rsidRPr="005272DA">
        <w:rPr>
          <w:rFonts w:cs="Arial"/>
          <w:bCs/>
          <w:szCs w:val="24"/>
        </w:rPr>
        <w:lastRenderedPageBreak/>
        <w:t xml:space="preserve">Films, Podcasts, </w:t>
      </w:r>
      <w:r w:rsidR="0009417C" w:rsidRPr="005272DA">
        <w:rPr>
          <w:rFonts w:cs="Arial"/>
          <w:bCs/>
          <w:szCs w:val="24"/>
        </w:rPr>
        <w:t>Supplementary Readings</w:t>
      </w:r>
      <w:r w:rsidRPr="005272DA">
        <w:rPr>
          <w:rFonts w:cs="Arial"/>
          <w:bCs/>
          <w:szCs w:val="24"/>
        </w:rPr>
        <w:t>:</w:t>
      </w:r>
    </w:p>
    <w:p w14:paraId="58A54D64" w14:textId="47C45A90" w:rsidR="00DF3F7C" w:rsidRPr="005272DA" w:rsidRDefault="00771F82" w:rsidP="00014A24">
      <w:pPr>
        <w:pStyle w:val="ListParagraph"/>
        <w:numPr>
          <w:ilvl w:val="0"/>
          <w:numId w:val="21"/>
        </w:numPr>
        <w:rPr>
          <w:rFonts w:ascii="Arial" w:hAnsi="Arial" w:cs="Arial"/>
          <w:b w:val="0"/>
          <w:sz w:val="24"/>
          <w:szCs w:val="24"/>
        </w:rPr>
      </w:pPr>
      <w:r w:rsidRPr="005272DA">
        <w:rPr>
          <w:rFonts w:ascii="Arial" w:hAnsi="Arial" w:cs="Arial"/>
          <w:b w:val="0"/>
          <w:sz w:val="24"/>
          <w:szCs w:val="24"/>
        </w:rPr>
        <w:t xml:space="preserve">Fifth Estate. (2017). Black Lives Matter. CBC/Radio-Canada. Retrieved from </w:t>
      </w:r>
      <w:hyperlink r:id="rId31" w:history="1">
        <w:r w:rsidRPr="005272DA">
          <w:rPr>
            <w:rStyle w:val="Hyperlink"/>
            <w:rFonts w:ascii="Arial" w:hAnsi="Arial" w:cs="Arial"/>
            <w:b w:val="0"/>
            <w:sz w:val="24"/>
            <w:szCs w:val="24"/>
          </w:rPr>
          <w:t>https://www.youtube.com/watch?v=XiCZyh9Y0kQ</w:t>
        </w:r>
      </w:hyperlink>
      <w:r w:rsidRPr="005272DA">
        <w:rPr>
          <w:rFonts w:ascii="Arial" w:hAnsi="Arial" w:cs="Arial"/>
          <w:b w:val="0"/>
          <w:sz w:val="24"/>
          <w:szCs w:val="24"/>
        </w:rPr>
        <w:t>.</w:t>
      </w:r>
    </w:p>
    <w:p w14:paraId="5E4B1DA6" w14:textId="77777777" w:rsidR="008A2FA0" w:rsidRPr="005272DA" w:rsidRDefault="008A2FA0" w:rsidP="008A2FA0">
      <w:pPr>
        <w:rPr>
          <w:rFonts w:cs="Arial"/>
          <w:b w:val="0"/>
        </w:rPr>
      </w:pPr>
    </w:p>
    <w:p w14:paraId="35E2858B" w14:textId="3521FDFD" w:rsidR="00BC3D40" w:rsidRPr="005272DA" w:rsidRDefault="008C1E64">
      <w:pPr>
        <w:pStyle w:val="Heading2"/>
        <w:rPr>
          <w:i w:val="0"/>
        </w:rPr>
      </w:pPr>
      <w:bookmarkStart w:id="57" w:name="_Toc12350828"/>
      <w:r w:rsidRPr="005272DA">
        <w:rPr>
          <w:i w:val="0"/>
        </w:rPr>
        <w:t xml:space="preserve">Week 5: </w:t>
      </w:r>
      <w:bookmarkEnd w:id="57"/>
      <w:r w:rsidR="00D574C6" w:rsidRPr="005272DA">
        <w:rPr>
          <w:i w:val="0"/>
        </w:rPr>
        <w:t xml:space="preserve">February </w:t>
      </w:r>
      <w:r w:rsidR="00F51F8D" w:rsidRPr="005272DA">
        <w:rPr>
          <w:i w:val="0"/>
        </w:rPr>
        <w:t>8</w:t>
      </w:r>
      <w:r w:rsidR="00D574C6" w:rsidRPr="005272DA">
        <w:rPr>
          <w:i w:val="0"/>
        </w:rPr>
        <w:t>, 202</w:t>
      </w:r>
      <w:r w:rsidR="00F51F8D" w:rsidRPr="005272DA">
        <w:rPr>
          <w:i w:val="0"/>
        </w:rPr>
        <w:t>2</w:t>
      </w:r>
      <w:r w:rsidR="002948BE">
        <w:rPr>
          <w:i w:val="0"/>
        </w:rPr>
        <w:t xml:space="preserve"> – Virtual/Synchronous via Zoom</w:t>
      </w:r>
    </w:p>
    <w:p w14:paraId="38F97D29" w14:textId="77777777" w:rsidR="00BC3D40" w:rsidRPr="005272DA" w:rsidRDefault="00BC3D40">
      <w:pPr>
        <w:pStyle w:val="Heading2"/>
        <w:rPr>
          <w:i w:val="0"/>
        </w:rPr>
      </w:pPr>
    </w:p>
    <w:p w14:paraId="3BD076E6" w14:textId="3B7EF561" w:rsidR="008C1E64" w:rsidRPr="005272DA" w:rsidRDefault="001F4E60">
      <w:pPr>
        <w:pStyle w:val="Heading2"/>
        <w:rPr>
          <w:i w:val="0"/>
        </w:rPr>
      </w:pPr>
      <w:r w:rsidRPr="005272DA">
        <w:rPr>
          <w:i w:val="0"/>
        </w:rPr>
        <w:tab/>
      </w:r>
      <w:r w:rsidR="008C1E64" w:rsidRPr="005272DA">
        <w:rPr>
          <w:i w:val="0"/>
        </w:rPr>
        <w:t>Topics:</w:t>
      </w:r>
      <w:r w:rsidR="009247E4" w:rsidRPr="005272DA">
        <w:rPr>
          <w:i w:val="0"/>
        </w:rPr>
        <w:t xml:space="preserve"> </w:t>
      </w:r>
      <w:r w:rsidR="00C40D85" w:rsidRPr="005272DA">
        <w:rPr>
          <w:i w:val="0"/>
        </w:rPr>
        <w:t xml:space="preserve">Contemporary </w:t>
      </w:r>
      <w:r w:rsidR="00184CD7" w:rsidRPr="005272DA">
        <w:rPr>
          <w:i w:val="0"/>
        </w:rPr>
        <w:t>Indigenous Protest</w:t>
      </w:r>
      <w:r w:rsidR="00CA1F9C" w:rsidRPr="005272DA">
        <w:rPr>
          <w:i w:val="0"/>
        </w:rPr>
        <w:t>s</w:t>
      </w:r>
      <w:r w:rsidR="00C40D85" w:rsidRPr="005272DA">
        <w:rPr>
          <w:i w:val="0"/>
        </w:rPr>
        <w:t>, Canada</w:t>
      </w:r>
    </w:p>
    <w:p w14:paraId="76D8112C" w14:textId="23ACEA15" w:rsidR="00BC3D40" w:rsidRPr="005272DA" w:rsidRDefault="001F4E60" w:rsidP="00C643C3">
      <w:pPr>
        <w:pStyle w:val="Heading3"/>
        <w:rPr>
          <w:i w:val="0"/>
          <w:iCs w:val="0"/>
        </w:rPr>
      </w:pPr>
      <w:r w:rsidRPr="005272DA">
        <w:rPr>
          <w:i w:val="0"/>
          <w:iCs w:val="0"/>
        </w:rPr>
        <w:t xml:space="preserve">Required </w:t>
      </w:r>
      <w:r w:rsidR="008C1E64" w:rsidRPr="005272DA">
        <w:rPr>
          <w:i w:val="0"/>
          <w:iCs w:val="0"/>
        </w:rPr>
        <w:t>Readings:</w:t>
      </w:r>
    </w:p>
    <w:p w14:paraId="4813EB85" w14:textId="03859FF1" w:rsidR="009247E4" w:rsidRPr="005272DA" w:rsidRDefault="009247E4" w:rsidP="00014A24">
      <w:pPr>
        <w:pStyle w:val="ListParagraph"/>
        <w:numPr>
          <w:ilvl w:val="0"/>
          <w:numId w:val="21"/>
        </w:numPr>
        <w:rPr>
          <w:rFonts w:ascii="Arial" w:hAnsi="Arial" w:cs="Arial"/>
          <w:sz w:val="24"/>
          <w:szCs w:val="24"/>
          <w:lang w:val="en-GB"/>
        </w:rPr>
      </w:pPr>
      <w:r w:rsidRPr="005272DA">
        <w:rPr>
          <w:rFonts w:ascii="Arial" w:hAnsi="Arial" w:cs="Arial"/>
          <w:b w:val="0"/>
          <w:bCs/>
          <w:sz w:val="24"/>
          <w:szCs w:val="24"/>
          <w:lang w:val="en-GB"/>
        </w:rPr>
        <w:t xml:space="preserve">Barker, A. (2015). </w:t>
      </w:r>
      <w:r w:rsidRPr="005272DA">
        <w:rPr>
          <w:rFonts w:ascii="Arial" w:hAnsi="Arial" w:cs="Arial"/>
          <w:b w:val="0"/>
          <w:bCs/>
          <w:sz w:val="24"/>
          <w:szCs w:val="24"/>
        </w:rPr>
        <w:t xml:space="preserve">“A direct act of resurgence, a direct act of sovereignty”: Reflections on Idle No More, Indigenous Activism, and Canadian Settler Colonialism. Globalizations. Vol. 12 (No.1): 43-65. Doi: </w:t>
      </w:r>
      <w:hyperlink r:id="rId32" w:history="1">
        <w:r w:rsidRPr="005272DA">
          <w:rPr>
            <w:rStyle w:val="Hyperlink"/>
            <w:rFonts w:ascii="Arial" w:eastAsia="Times New Roman" w:hAnsi="Arial" w:cs="Arial"/>
            <w:b w:val="0"/>
            <w:bCs/>
            <w:sz w:val="24"/>
            <w:szCs w:val="24"/>
            <w:lang w:val="en-US"/>
          </w:rPr>
          <w:t>10.1080/14747731.2014.971531</w:t>
        </w:r>
      </w:hyperlink>
      <w:r w:rsidRPr="005272DA">
        <w:rPr>
          <w:rFonts w:ascii="Arial" w:hAnsi="Arial" w:cs="Arial"/>
          <w:b w:val="0"/>
          <w:bCs/>
          <w:sz w:val="24"/>
          <w:szCs w:val="24"/>
        </w:rPr>
        <w:t>.</w:t>
      </w:r>
    </w:p>
    <w:p w14:paraId="7ECAF09D" w14:textId="77777777" w:rsidR="00BC3D40" w:rsidRPr="005272DA" w:rsidRDefault="00771F82" w:rsidP="00BC3D40">
      <w:pPr>
        <w:ind w:left="-936" w:firstLine="1656"/>
        <w:rPr>
          <w:rFonts w:cs="Arial"/>
          <w:bCs/>
          <w:szCs w:val="24"/>
        </w:rPr>
      </w:pPr>
      <w:r w:rsidRPr="005272DA">
        <w:rPr>
          <w:rFonts w:cs="Arial"/>
          <w:bCs/>
          <w:szCs w:val="24"/>
        </w:rPr>
        <w:t>Films, Podcasts, Supplementary Readings:</w:t>
      </w:r>
    </w:p>
    <w:p w14:paraId="737C0B43" w14:textId="5C031F0C" w:rsidR="00771F82" w:rsidRPr="005272DA" w:rsidRDefault="00C40D85" w:rsidP="00014A24">
      <w:pPr>
        <w:pStyle w:val="ListParagraph"/>
        <w:numPr>
          <w:ilvl w:val="0"/>
          <w:numId w:val="21"/>
        </w:numPr>
        <w:rPr>
          <w:rFonts w:ascii="Arial" w:hAnsi="Arial" w:cs="Arial"/>
          <w:bCs/>
          <w:sz w:val="24"/>
          <w:szCs w:val="24"/>
        </w:rPr>
      </w:pPr>
      <w:r w:rsidRPr="005272DA">
        <w:rPr>
          <w:rFonts w:ascii="Arial" w:hAnsi="Arial" w:cs="Arial"/>
          <w:b w:val="0"/>
          <w:sz w:val="24"/>
          <w:szCs w:val="24"/>
        </w:rPr>
        <w:t xml:space="preserve">Indigenous Action. (2020). Beyond Indigenous Peoples Day. Retrieved from </w:t>
      </w:r>
      <w:hyperlink r:id="rId33" w:history="1">
        <w:r w:rsidRPr="005272DA">
          <w:rPr>
            <w:rStyle w:val="Hyperlink"/>
            <w:rFonts w:ascii="Arial" w:hAnsi="Arial" w:cs="Arial"/>
            <w:b w:val="0"/>
            <w:sz w:val="24"/>
            <w:szCs w:val="24"/>
          </w:rPr>
          <w:t>https://www.indigenousaction.org/indigenous-action-podcast-ep-3-beyond-indigenous-peoples-day/</w:t>
        </w:r>
      </w:hyperlink>
      <w:r w:rsidRPr="005272DA">
        <w:rPr>
          <w:rFonts w:ascii="Arial" w:hAnsi="Arial" w:cs="Arial"/>
          <w:b w:val="0"/>
          <w:sz w:val="24"/>
          <w:szCs w:val="24"/>
        </w:rPr>
        <w:t>.</w:t>
      </w:r>
    </w:p>
    <w:p w14:paraId="0FEAD402" w14:textId="7DE15B73" w:rsidR="00D94BB2" w:rsidRPr="005272DA" w:rsidRDefault="00C40D85" w:rsidP="00EA0E06">
      <w:pPr>
        <w:ind w:left="720"/>
        <w:rPr>
          <w:rFonts w:cs="Arial"/>
          <w:b w:val="0"/>
          <w:szCs w:val="24"/>
        </w:rPr>
      </w:pPr>
      <w:r w:rsidRPr="005272DA">
        <w:rPr>
          <w:rFonts w:cs="Arial"/>
          <w:bCs/>
          <w:szCs w:val="24"/>
        </w:rPr>
        <w:t>Note:</w:t>
      </w:r>
      <w:bookmarkStart w:id="58" w:name="_Toc12350829"/>
      <w:r w:rsidR="00EA0E06" w:rsidRPr="005272DA">
        <w:rPr>
          <w:rFonts w:cs="Arial"/>
          <w:bCs/>
          <w:szCs w:val="24"/>
        </w:rPr>
        <w:t xml:space="preserve"> </w:t>
      </w:r>
      <w:r w:rsidR="008E4BC3" w:rsidRPr="005272DA">
        <w:rPr>
          <w:rFonts w:cs="Arial"/>
          <w:bCs/>
          <w:szCs w:val="24"/>
        </w:rPr>
        <w:t xml:space="preserve">(1) </w:t>
      </w:r>
      <w:r w:rsidR="00D94BB2" w:rsidRPr="005272DA">
        <w:rPr>
          <w:rFonts w:cs="Arial"/>
          <w:b w:val="0"/>
          <w:szCs w:val="24"/>
        </w:rPr>
        <w:t xml:space="preserve">Outline of Final Term Paper (Part 1), due February </w:t>
      </w:r>
      <w:r w:rsidR="004665C4" w:rsidRPr="005272DA">
        <w:rPr>
          <w:rFonts w:cs="Arial"/>
          <w:b w:val="0"/>
          <w:szCs w:val="24"/>
        </w:rPr>
        <w:t>8</w:t>
      </w:r>
      <w:r w:rsidR="00D94BB2" w:rsidRPr="005272DA">
        <w:rPr>
          <w:rFonts w:cs="Arial"/>
          <w:b w:val="0"/>
          <w:szCs w:val="24"/>
        </w:rPr>
        <w:t xml:space="preserve"> to 1</w:t>
      </w:r>
      <w:r w:rsidR="004665C4" w:rsidRPr="005272DA">
        <w:rPr>
          <w:rFonts w:cs="Arial"/>
          <w:b w:val="0"/>
          <w:szCs w:val="24"/>
        </w:rPr>
        <w:t>5</w:t>
      </w:r>
      <w:r w:rsidR="00D94BB2" w:rsidRPr="005272DA">
        <w:rPr>
          <w:rFonts w:cs="Arial"/>
          <w:b w:val="0"/>
          <w:szCs w:val="24"/>
        </w:rPr>
        <w:t>, 202</w:t>
      </w:r>
      <w:r w:rsidR="00F95BE7" w:rsidRPr="005272DA">
        <w:rPr>
          <w:rFonts w:cs="Arial"/>
          <w:b w:val="0"/>
          <w:szCs w:val="24"/>
        </w:rPr>
        <w:t>2</w:t>
      </w:r>
      <w:r w:rsidR="00D94BB2" w:rsidRPr="005272DA">
        <w:rPr>
          <w:rFonts w:cs="Arial"/>
          <w:b w:val="0"/>
          <w:szCs w:val="24"/>
        </w:rPr>
        <w:t>.</w:t>
      </w:r>
    </w:p>
    <w:p w14:paraId="497E4F2D" w14:textId="074F0014" w:rsidR="00920549" w:rsidRPr="005272DA" w:rsidRDefault="00920549" w:rsidP="00920549">
      <w:pPr>
        <w:ind w:left="1440"/>
        <w:rPr>
          <w:rFonts w:cs="Arial"/>
          <w:b w:val="0"/>
          <w:szCs w:val="24"/>
        </w:rPr>
      </w:pPr>
      <w:r w:rsidRPr="005272DA">
        <w:rPr>
          <w:rFonts w:cs="Arial"/>
          <w:bCs/>
          <w:szCs w:val="24"/>
        </w:rPr>
        <w:t xml:space="preserve">(2) </w:t>
      </w:r>
      <w:r w:rsidRPr="005272DA">
        <w:rPr>
          <w:rFonts w:cs="Arial"/>
          <w:b w:val="0"/>
          <w:szCs w:val="24"/>
        </w:rPr>
        <w:t xml:space="preserve">Aaron Li will provide a short </w:t>
      </w:r>
      <w:r w:rsidR="00CF12C6" w:rsidRPr="005272DA">
        <w:rPr>
          <w:rFonts w:cs="Arial"/>
          <w:b w:val="0"/>
          <w:szCs w:val="24"/>
        </w:rPr>
        <w:t>30-minute</w:t>
      </w:r>
      <w:r w:rsidRPr="005272DA">
        <w:rPr>
          <w:rFonts w:cs="Arial"/>
          <w:b w:val="0"/>
          <w:szCs w:val="24"/>
        </w:rPr>
        <w:t xml:space="preserve"> lecture related to the Indigenous men’s movement.</w:t>
      </w:r>
    </w:p>
    <w:p w14:paraId="01293AA5" w14:textId="4377EFB3" w:rsidR="00BC3D40" w:rsidRPr="005272DA" w:rsidRDefault="00BC3D40" w:rsidP="00BC3D40">
      <w:pPr>
        <w:pStyle w:val="ListParagraph"/>
        <w:ind w:left="0"/>
        <w:rPr>
          <w:rFonts w:ascii="Arial" w:hAnsi="Arial" w:cs="Arial"/>
          <w:b w:val="0"/>
          <w:sz w:val="24"/>
          <w:szCs w:val="24"/>
        </w:rPr>
      </w:pPr>
    </w:p>
    <w:p w14:paraId="0621462D" w14:textId="42C168C5" w:rsidR="008C1E64" w:rsidRPr="005272DA" w:rsidRDefault="008C1E64">
      <w:pPr>
        <w:pStyle w:val="Heading2"/>
        <w:rPr>
          <w:i w:val="0"/>
        </w:rPr>
      </w:pPr>
      <w:r w:rsidRPr="005272DA">
        <w:rPr>
          <w:i w:val="0"/>
        </w:rPr>
        <w:t xml:space="preserve">Week 6: </w:t>
      </w:r>
      <w:bookmarkEnd w:id="58"/>
      <w:r w:rsidR="00D574C6" w:rsidRPr="005272DA">
        <w:rPr>
          <w:i w:val="0"/>
        </w:rPr>
        <w:t xml:space="preserve">February </w:t>
      </w:r>
      <w:r w:rsidR="004665C4" w:rsidRPr="005272DA">
        <w:rPr>
          <w:i w:val="0"/>
        </w:rPr>
        <w:t>15</w:t>
      </w:r>
      <w:r w:rsidR="00886713" w:rsidRPr="005272DA">
        <w:rPr>
          <w:i w:val="0"/>
        </w:rPr>
        <w:t>, 202</w:t>
      </w:r>
      <w:r w:rsidR="00112DDA" w:rsidRPr="005272DA">
        <w:rPr>
          <w:i w:val="0"/>
        </w:rPr>
        <w:t>2</w:t>
      </w:r>
    </w:p>
    <w:p w14:paraId="1114344F" w14:textId="200745BF" w:rsidR="004665C4" w:rsidRPr="005272DA" w:rsidRDefault="004665C4" w:rsidP="00C643C3">
      <w:pPr>
        <w:pStyle w:val="Heading3"/>
        <w:rPr>
          <w:i w:val="0"/>
          <w:iCs w:val="0"/>
        </w:rPr>
      </w:pPr>
      <w:r w:rsidRPr="005272DA">
        <w:rPr>
          <w:i w:val="0"/>
          <w:iCs w:val="0"/>
        </w:rPr>
        <w:t xml:space="preserve">Topics: </w:t>
      </w:r>
      <w:r w:rsidR="00DC792C" w:rsidRPr="005272DA">
        <w:rPr>
          <w:i w:val="0"/>
          <w:iCs w:val="0"/>
        </w:rPr>
        <w:t>The Environmental Movement</w:t>
      </w:r>
    </w:p>
    <w:p w14:paraId="4F276CD3" w14:textId="77777777" w:rsidR="004665C4" w:rsidRPr="005272DA" w:rsidRDefault="004665C4" w:rsidP="00C643C3">
      <w:pPr>
        <w:pStyle w:val="Heading3"/>
        <w:rPr>
          <w:i w:val="0"/>
          <w:iCs w:val="0"/>
        </w:rPr>
      </w:pPr>
      <w:r w:rsidRPr="005272DA">
        <w:rPr>
          <w:i w:val="0"/>
          <w:iCs w:val="0"/>
        </w:rPr>
        <w:t>Required Readings (choose one of two readings):</w:t>
      </w:r>
    </w:p>
    <w:p w14:paraId="3686C859" w14:textId="1368EEE0" w:rsidR="004665C4" w:rsidRPr="005272DA" w:rsidRDefault="00A06394" w:rsidP="00DC792C">
      <w:pPr>
        <w:pStyle w:val="ListParagraph"/>
        <w:numPr>
          <w:ilvl w:val="0"/>
          <w:numId w:val="21"/>
        </w:numPr>
        <w:rPr>
          <w:rFonts w:ascii="Arial" w:hAnsi="Arial" w:cs="Arial"/>
          <w:b w:val="0"/>
          <w:sz w:val="24"/>
          <w:szCs w:val="24"/>
        </w:rPr>
      </w:pPr>
      <w:r w:rsidRPr="005272DA">
        <w:rPr>
          <w:rFonts w:ascii="Arial" w:hAnsi="Arial" w:cs="Arial"/>
          <w:b w:val="0"/>
          <w:sz w:val="24"/>
          <w:szCs w:val="24"/>
        </w:rPr>
        <w:t>Coates, J. &amp; Gray, M. (2011). The environment and social work: An overview and introduction. International Journal of Social Welfare. Vol. 21: 230-238. Doi: 10.1111/j.1468-2397.2011.00851.x.</w:t>
      </w:r>
    </w:p>
    <w:p w14:paraId="3BA0B3F5" w14:textId="5BA4AE1D" w:rsidR="00A06394" w:rsidRPr="005272DA" w:rsidRDefault="00A06394" w:rsidP="00DC792C">
      <w:pPr>
        <w:pStyle w:val="ListParagraph"/>
        <w:numPr>
          <w:ilvl w:val="0"/>
          <w:numId w:val="21"/>
        </w:numPr>
        <w:rPr>
          <w:rFonts w:ascii="Arial" w:hAnsi="Arial" w:cs="Arial"/>
          <w:b w:val="0"/>
          <w:sz w:val="24"/>
          <w:szCs w:val="24"/>
        </w:rPr>
      </w:pPr>
      <w:r w:rsidRPr="005272DA">
        <w:rPr>
          <w:rFonts w:ascii="Arial" w:hAnsi="Arial" w:cs="Arial"/>
          <w:b w:val="0"/>
          <w:sz w:val="24"/>
          <w:szCs w:val="24"/>
        </w:rPr>
        <w:t>Garlington, S. &amp; Collins, M-E. (2020). Addressing environmental justice: Virtue ethics, social work, and social welfare. International Journal of Social Welfare. Vol. 30: 353-363. Doi: 10.1111/ijsw.12466.</w:t>
      </w:r>
    </w:p>
    <w:p w14:paraId="6BC0D52C" w14:textId="77777777" w:rsidR="004665C4" w:rsidRPr="005272DA" w:rsidRDefault="004665C4" w:rsidP="00C643C3">
      <w:pPr>
        <w:pStyle w:val="Heading3"/>
        <w:rPr>
          <w:i w:val="0"/>
          <w:iCs w:val="0"/>
        </w:rPr>
      </w:pPr>
      <w:r w:rsidRPr="005272DA">
        <w:rPr>
          <w:i w:val="0"/>
          <w:iCs w:val="0"/>
        </w:rPr>
        <w:t>Films/Podcasts/Supplementary Readings:</w:t>
      </w:r>
    </w:p>
    <w:p w14:paraId="5FBEE6D4" w14:textId="3B5BD113" w:rsidR="004665C4" w:rsidRPr="005272DA" w:rsidRDefault="00DC792C" w:rsidP="004665C4">
      <w:pPr>
        <w:numPr>
          <w:ilvl w:val="0"/>
          <w:numId w:val="5"/>
        </w:numPr>
        <w:ind w:left="1080"/>
        <w:rPr>
          <w:rFonts w:cs="Arial"/>
          <w:b w:val="0"/>
        </w:rPr>
      </w:pPr>
      <w:r w:rsidRPr="005272DA">
        <w:rPr>
          <w:rFonts w:cs="Arial"/>
          <w:b w:val="0"/>
        </w:rPr>
        <w:t xml:space="preserve">Rothwell, J. (2015). How to Change the World: The Revolution will not be Organized. London, England: MET Film Production. Note: Some content may be disturbing to some viewers. </w:t>
      </w:r>
    </w:p>
    <w:p w14:paraId="39AA37F2" w14:textId="77777777" w:rsidR="004665C4" w:rsidRPr="005272DA" w:rsidRDefault="004665C4" w:rsidP="004665C4">
      <w:pPr>
        <w:rPr>
          <w:rFonts w:cs="Arial"/>
          <w:b w:val="0"/>
        </w:rPr>
      </w:pPr>
    </w:p>
    <w:p w14:paraId="65A1F3D6" w14:textId="2BD0FDE8" w:rsidR="004665C4" w:rsidRPr="005272DA" w:rsidRDefault="004665C4" w:rsidP="00E6673B">
      <w:pPr>
        <w:ind w:left="720"/>
      </w:pPr>
    </w:p>
    <w:p w14:paraId="0BA9707F" w14:textId="77777777" w:rsidR="004665C4" w:rsidRPr="005272DA" w:rsidRDefault="004665C4" w:rsidP="00E6673B">
      <w:pPr>
        <w:ind w:left="720"/>
      </w:pPr>
    </w:p>
    <w:p w14:paraId="175FBD10" w14:textId="105071A1" w:rsidR="008C1E64" w:rsidRPr="005272DA" w:rsidRDefault="008C1E64">
      <w:pPr>
        <w:pStyle w:val="Heading2"/>
        <w:rPr>
          <w:i w:val="0"/>
        </w:rPr>
      </w:pPr>
      <w:bookmarkStart w:id="59" w:name="_Toc12350830"/>
      <w:r w:rsidRPr="005272DA">
        <w:rPr>
          <w:i w:val="0"/>
        </w:rPr>
        <w:lastRenderedPageBreak/>
        <w:t xml:space="preserve">Week 7: </w:t>
      </w:r>
      <w:bookmarkEnd w:id="59"/>
      <w:r w:rsidR="00886713" w:rsidRPr="005272DA">
        <w:rPr>
          <w:i w:val="0"/>
        </w:rPr>
        <w:t xml:space="preserve">February </w:t>
      </w:r>
      <w:r w:rsidR="007C0AF1" w:rsidRPr="005272DA">
        <w:rPr>
          <w:i w:val="0"/>
        </w:rPr>
        <w:t>2</w:t>
      </w:r>
      <w:r w:rsidR="003D338B" w:rsidRPr="005272DA">
        <w:rPr>
          <w:i w:val="0"/>
        </w:rPr>
        <w:t>2</w:t>
      </w:r>
      <w:r w:rsidR="007C0AF1" w:rsidRPr="005272DA">
        <w:rPr>
          <w:i w:val="0"/>
        </w:rPr>
        <w:t>, 202</w:t>
      </w:r>
      <w:r w:rsidR="00112DDA" w:rsidRPr="005272DA">
        <w:rPr>
          <w:i w:val="0"/>
        </w:rPr>
        <w:t>2</w:t>
      </w:r>
    </w:p>
    <w:p w14:paraId="4F3D7571" w14:textId="10677E87" w:rsidR="004665C4" w:rsidRPr="005272DA" w:rsidRDefault="008C1E64" w:rsidP="00C643C3">
      <w:pPr>
        <w:pStyle w:val="Heading3"/>
        <w:rPr>
          <w:i w:val="0"/>
          <w:iCs w:val="0"/>
        </w:rPr>
      </w:pPr>
      <w:r w:rsidRPr="005272DA">
        <w:rPr>
          <w:i w:val="0"/>
          <w:iCs w:val="0"/>
        </w:rPr>
        <w:t>Topics:</w:t>
      </w:r>
      <w:r w:rsidR="009247E4" w:rsidRPr="005272DA">
        <w:rPr>
          <w:i w:val="0"/>
          <w:iCs w:val="0"/>
        </w:rPr>
        <w:t xml:space="preserve"> </w:t>
      </w:r>
      <w:r w:rsidR="004665C4" w:rsidRPr="005272DA">
        <w:rPr>
          <w:i w:val="0"/>
          <w:iCs w:val="0"/>
        </w:rPr>
        <w:t>Reading Week</w:t>
      </w:r>
    </w:p>
    <w:p w14:paraId="1A1F8C94" w14:textId="75AB7F3E" w:rsidR="008C1E64" w:rsidRPr="005272DA" w:rsidRDefault="001F4E60" w:rsidP="00C643C3">
      <w:pPr>
        <w:pStyle w:val="Heading3"/>
        <w:rPr>
          <w:i w:val="0"/>
          <w:iCs w:val="0"/>
        </w:rPr>
      </w:pPr>
      <w:r w:rsidRPr="005272DA">
        <w:rPr>
          <w:i w:val="0"/>
          <w:iCs w:val="0"/>
        </w:rPr>
        <w:t xml:space="preserve">Required </w:t>
      </w:r>
      <w:r w:rsidR="008C1E64" w:rsidRPr="005272DA">
        <w:rPr>
          <w:i w:val="0"/>
          <w:iCs w:val="0"/>
        </w:rPr>
        <w:t>Readings</w:t>
      </w:r>
      <w:r w:rsidR="00BD44E6" w:rsidRPr="005272DA">
        <w:rPr>
          <w:i w:val="0"/>
          <w:iCs w:val="0"/>
        </w:rPr>
        <w:t xml:space="preserve"> (choose one of two readings)</w:t>
      </w:r>
      <w:r w:rsidR="008C1E64" w:rsidRPr="005272DA">
        <w:rPr>
          <w:i w:val="0"/>
          <w:iCs w:val="0"/>
        </w:rPr>
        <w:t>:</w:t>
      </w:r>
    </w:p>
    <w:p w14:paraId="27566FB8" w14:textId="77777777" w:rsidR="00264651" w:rsidRPr="005272DA" w:rsidRDefault="00264651" w:rsidP="00264651">
      <w:pPr>
        <w:rPr>
          <w:rFonts w:cs="Arial"/>
          <w:b w:val="0"/>
        </w:rPr>
      </w:pPr>
    </w:p>
    <w:p w14:paraId="70F13459" w14:textId="3BC49B3F" w:rsidR="00D94BB2" w:rsidRPr="005272DA" w:rsidRDefault="00D94BB2" w:rsidP="009247E4">
      <w:pPr>
        <w:ind w:left="720"/>
        <w:rPr>
          <w:rFonts w:cs="Arial"/>
          <w:b w:val="0"/>
          <w:szCs w:val="24"/>
        </w:rPr>
      </w:pPr>
      <w:r w:rsidRPr="005272DA">
        <w:t>Note:</w:t>
      </w:r>
      <w:r w:rsidR="009247E4" w:rsidRPr="005272DA">
        <w:t xml:space="preserve"> </w:t>
      </w:r>
      <w:r w:rsidR="004665C4" w:rsidRPr="005272DA">
        <w:rPr>
          <w:rFonts w:cs="Arial"/>
          <w:b w:val="0"/>
        </w:rPr>
        <w:t>I will be available during week on Monday and Tuesday (at regular</w:t>
      </w:r>
      <w:r w:rsidR="00CD7A73" w:rsidRPr="005272DA">
        <w:rPr>
          <w:rFonts w:cs="Arial"/>
          <w:b w:val="0"/>
        </w:rPr>
        <w:t>ly scheduled</w:t>
      </w:r>
      <w:r w:rsidR="004665C4" w:rsidRPr="005272DA">
        <w:rPr>
          <w:rFonts w:cs="Arial"/>
          <w:b w:val="0"/>
        </w:rPr>
        <w:t xml:space="preserve"> times</w:t>
      </w:r>
      <w:r w:rsidR="00CD7A73" w:rsidRPr="005272DA">
        <w:rPr>
          <w:rFonts w:cs="Arial"/>
          <w:b w:val="0"/>
        </w:rPr>
        <w:t xml:space="preserve"> on Monday and Tuesday</w:t>
      </w:r>
      <w:r w:rsidR="004665C4" w:rsidRPr="005272DA">
        <w:rPr>
          <w:rFonts w:cs="Arial"/>
          <w:b w:val="0"/>
        </w:rPr>
        <w:t>) for consultation.</w:t>
      </w:r>
    </w:p>
    <w:p w14:paraId="15798385" w14:textId="77777777" w:rsidR="00264651" w:rsidRPr="005272DA" w:rsidRDefault="00264651" w:rsidP="00264651">
      <w:pPr>
        <w:pStyle w:val="ListParagraph"/>
        <w:ind w:left="1080"/>
        <w:rPr>
          <w:rFonts w:ascii="Arial" w:hAnsi="Arial" w:cs="Arial"/>
          <w:b w:val="0"/>
          <w:sz w:val="24"/>
          <w:szCs w:val="24"/>
        </w:rPr>
      </w:pPr>
    </w:p>
    <w:p w14:paraId="13DE4A40" w14:textId="4FD5D807" w:rsidR="008C1E64" w:rsidRPr="005272DA" w:rsidRDefault="00E5567A">
      <w:pPr>
        <w:pStyle w:val="Heading2"/>
        <w:rPr>
          <w:i w:val="0"/>
        </w:rPr>
      </w:pPr>
      <w:bookmarkStart w:id="60" w:name="_Toc12350831"/>
      <w:r w:rsidRPr="005272DA">
        <w:rPr>
          <w:i w:val="0"/>
        </w:rPr>
        <w:t>W</w:t>
      </w:r>
      <w:r w:rsidR="008C1E64" w:rsidRPr="005272DA">
        <w:rPr>
          <w:i w:val="0"/>
        </w:rPr>
        <w:t xml:space="preserve">eek 8: </w:t>
      </w:r>
      <w:bookmarkEnd w:id="60"/>
      <w:r w:rsidR="001B706E" w:rsidRPr="005272DA">
        <w:rPr>
          <w:i w:val="0"/>
        </w:rPr>
        <w:t xml:space="preserve">March </w:t>
      </w:r>
      <w:r w:rsidR="00CD52FD" w:rsidRPr="005272DA">
        <w:rPr>
          <w:i w:val="0"/>
        </w:rPr>
        <w:t>1</w:t>
      </w:r>
      <w:r w:rsidR="001B706E" w:rsidRPr="005272DA">
        <w:rPr>
          <w:i w:val="0"/>
        </w:rPr>
        <w:t>, 202</w:t>
      </w:r>
      <w:r w:rsidR="00C858BB" w:rsidRPr="005272DA">
        <w:rPr>
          <w:i w:val="0"/>
        </w:rPr>
        <w:t>2</w:t>
      </w:r>
    </w:p>
    <w:p w14:paraId="315E5F97" w14:textId="71A04DF9" w:rsidR="008C1E64" w:rsidRPr="005272DA" w:rsidRDefault="008C1E64" w:rsidP="00C643C3">
      <w:pPr>
        <w:pStyle w:val="Heading3"/>
        <w:rPr>
          <w:i w:val="0"/>
          <w:iCs w:val="0"/>
        </w:rPr>
      </w:pPr>
      <w:r w:rsidRPr="005272DA">
        <w:rPr>
          <w:i w:val="0"/>
          <w:iCs w:val="0"/>
        </w:rPr>
        <w:t>Topics:</w:t>
      </w:r>
      <w:r w:rsidR="009247E4" w:rsidRPr="005272DA">
        <w:rPr>
          <w:i w:val="0"/>
          <w:iCs w:val="0"/>
        </w:rPr>
        <w:t xml:space="preserve"> </w:t>
      </w:r>
      <w:r w:rsidR="00184CD7" w:rsidRPr="005272DA">
        <w:rPr>
          <w:i w:val="0"/>
          <w:iCs w:val="0"/>
        </w:rPr>
        <w:t>The LGBT Movement</w:t>
      </w:r>
      <w:r w:rsidR="00752AC1" w:rsidRPr="005272DA">
        <w:rPr>
          <w:i w:val="0"/>
          <w:iCs w:val="0"/>
        </w:rPr>
        <w:t xml:space="preserve"> </w:t>
      </w:r>
    </w:p>
    <w:p w14:paraId="0BC702D0" w14:textId="1376D97D" w:rsidR="008C1E64" w:rsidRPr="005272DA" w:rsidRDefault="008C1E64" w:rsidP="00C643C3">
      <w:pPr>
        <w:pStyle w:val="Heading3"/>
        <w:rPr>
          <w:i w:val="0"/>
          <w:iCs w:val="0"/>
        </w:rPr>
      </w:pPr>
      <w:bookmarkStart w:id="61" w:name="_Hlk57973688"/>
      <w:r w:rsidRPr="005272DA">
        <w:rPr>
          <w:i w:val="0"/>
          <w:iCs w:val="0"/>
        </w:rPr>
        <w:t>Readings</w:t>
      </w:r>
      <w:r w:rsidR="009247E4" w:rsidRPr="005272DA">
        <w:rPr>
          <w:i w:val="0"/>
          <w:iCs w:val="0"/>
        </w:rPr>
        <w:t xml:space="preserve"> (choose one of two readings)</w:t>
      </w:r>
      <w:r w:rsidRPr="005272DA">
        <w:rPr>
          <w:i w:val="0"/>
          <w:iCs w:val="0"/>
        </w:rPr>
        <w:t>:</w:t>
      </w:r>
    </w:p>
    <w:bookmarkEnd w:id="61"/>
    <w:p w14:paraId="5DC2F668" w14:textId="275980DC" w:rsidR="00507256" w:rsidRPr="005272DA" w:rsidRDefault="00507256" w:rsidP="00014A24">
      <w:pPr>
        <w:numPr>
          <w:ilvl w:val="0"/>
          <w:numId w:val="5"/>
        </w:numPr>
        <w:ind w:left="1080"/>
        <w:rPr>
          <w:rFonts w:cs="Arial"/>
          <w:b w:val="0"/>
        </w:rPr>
      </w:pPr>
      <w:r w:rsidRPr="005272DA">
        <w:rPr>
          <w:rFonts w:cs="Arial"/>
          <w:b w:val="0"/>
        </w:rPr>
        <w:t>Rayside, D. (2019). Canada’s LGBT Movement and Interest Groups.</w:t>
      </w:r>
      <w:r w:rsidR="00496F9A" w:rsidRPr="005272DA">
        <w:rPr>
          <w:rFonts w:cs="Arial"/>
          <w:b w:val="0"/>
        </w:rPr>
        <w:t xml:space="preserve"> </w:t>
      </w:r>
      <w:r w:rsidRPr="005272DA">
        <w:rPr>
          <w:rFonts w:cs="Arial"/>
          <w:b w:val="0"/>
        </w:rPr>
        <w:t xml:space="preserve">Oxford Research Encyclopedia of Politics. </w:t>
      </w:r>
      <w:r w:rsidR="00496F9A" w:rsidRPr="005272DA">
        <w:rPr>
          <w:rFonts w:cs="Arial"/>
          <w:b w:val="0"/>
        </w:rPr>
        <w:t xml:space="preserve">Don Mills, Ontario: Oxford University Press. </w:t>
      </w:r>
      <w:r w:rsidRPr="005272DA">
        <w:rPr>
          <w:rFonts w:cs="Arial"/>
          <w:b w:val="0"/>
        </w:rPr>
        <w:t xml:space="preserve">Doi: </w:t>
      </w:r>
      <w:hyperlink r:id="rId34" w:history="1">
        <w:r w:rsidR="003124F7" w:rsidRPr="005272DA">
          <w:rPr>
            <w:rStyle w:val="Hyperlink"/>
            <w:rFonts w:cs="Arial"/>
            <w:b w:val="0"/>
          </w:rPr>
          <w:t>10.1093/acrefore/9780190228637.013.1296</w:t>
        </w:r>
      </w:hyperlink>
      <w:r w:rsidRPr="005272DA">
        <w:rPr>
          <w:rFonts w:cs="Arial"/>
          <w:b w:val="0"/>
        </w:rPr>
        <w:t>.</w:t>
      </w:r>
    </w:p>
    <w:p w14:paraId="7CE53756" w14:textId="77777777" w:rsidR="00507256" w:rsidRPr="005272DA" w:rsidRDefault="00507256" w:rsidP="00507256">
      <w:pPr>
        <w:ind w:left="1080"/>
        <w:rPr>
          <w:rFonts w:cs="Arial"/>
          <w:b w:val="0"/>
        </w:rPr>
      </w:pPr>
    </w:p>
    <w:p w14:paraId="6CC3A1CD" w14:textId="7CAAE393" w:rsidR="008C1E64" w:rsidRPr="005272DA" w:rsidRDefault="00403308" w:rsidP="00014A24">
      <w:pPr>
        <w:numPr>
          <w:ilvl w:val="0"/>
          <w:numId w:val="5"/>
        </w:numPr>
        <w:ind w:left="1080"/>
        <w:rPr>
          <w:rFonts w:cs="Arial"/>
          <w:b w:val="0"/>
        </w:rPr>
      </w:pPr>
      <w:r w:rsidRPr="005272DA">
        <w:rPr>
          <w:rFonts w:cs="Arial"/>
          <w:b w:val="0"/>
        </w:rPr>
        <w:t xml:space="preserve">Mulé, N. (2020). State involvement in LGBT+ health and social support issues in Canada. Environmental Research and Public Health. Vol. 17 (No. 19): 7314. Doi: </w:t>
      </w:r>
      <w:hyperlink r:id="rId35" w:history="1">
        <w:r w:rsidRPr="005272DA">
          <w:rPr>
            <w:rStyle w:val="Hyperlink"/>
            <w:rFonts w:cs="Arial"/>
            <w:b w:val="0"/>
          </w:rPr>
          <w:t>10.3390/ijerph17197314</w:t>
        </w:r>
      </w:hyperlink>
      <w:r w:rsidRPr="005272DA">
        <w:rPr>
          <w:rFonts w:cs="Arial"/>
          <w:b w:val="0"/>
        </w:rPr>
        <w:t>.</w:t>
      </w:r>
    </w:p>
    <w:p w14:paraId="42E984C0" w14:textId="614B91AB" w:rsidR="007B50AB" w:rsidRPr="005272DA" w:rsidRDefault="009247E4" w:rsidP="00C643C3">
      <w:pPr>
        <w:pStyle w:val="Heading3"/>
        <w:rPr>
          <w:i w:val="0"/>
          <w:iCs w:val="0"/>
        </w:rPr>
      </w:pPr>
      <w:bookmarkStart w:id="62" w:name="_Hlk87875417"/>
      <w:r w:rsidRPr="005272DA">
        <w:rPr>
          <w:i w:val="0"/>
          <w:iCs w:val="0"/>
        </w:rPr>
        <w:t>Films/Podcasts/Supplementary Readings</w:t>
      </w:r>
      <w:r w:rsidR="007B50AB" w:rsidRPr="005272DA">
        <w:rPr>
          <w:i w:val="0"/>
          <w:iCs w:val="0"/>
        </w:rPr>
        <w:t>:</w:t>
      </w:r>
    </w:p>
    <w:p w14:paraId="393F6856" w14:textId="5FA3E627" w:rsidR="007B50AB" w:rsidRPr="005272DA" w:rsidRDefault="007B50AB" w:rsidP="00014A24">
      <w:pPr>
        <w:numPr>
          <w:ilvl w:val="0"/>
          <w:numId w:val="5"/>
        </w:numPr>
        <w:ind w:left="1080"/>
        <w:rPr>
          <w:rFonts w:cs="Arial"/>
          <w:b w:val="0"/>
        </w:rPr>
      </w:pPr>
      <w:r w:rsidRPr="005272DA">
        <w:rPr>
          <w:rFonts w:cs="Arial"/>
          <w:b w:val="0"/>
        </w:rPr>
        <w:t xml:space="preserve">99pi (2016). Remembering Stonewall. Retrieved from </w:t>
      </w:r>
      <w:hyperlink r:id="rId36" w:history="1">
        <w:r w:rsidRPr="005272DA">
          <w:rPr>
            <w:rStyle w:val="Hyperlink"/>
            <w:rFonts w:cs="Arial"/>
            <w:b w:val="0"/>
          </w:rPr>
          <w:t>https://99percentinvisible.org/episode/remembering-stonewall/</w:t>
        </w:r>
      </w:hyperlink>
      <w:r w:rsidRPr="005272DA">
        <w:rPr>
          <w:rFonts w:cs="Arial"/>
          <w:b w:val="0"/>
        </w:rPr>
        <w:t>.</w:t>
      </w:r>
    </w:p>
    <w:bookmarkEnd w:id="62"/>
    <w:p w14:paraId="5C0EC96D" w14:textId="5827C5E0" w:rsidR="00D27875" w:rsidRPr="005272DA" w:rsidRDefault="00D27875" w:rsidP="00D27875">
      <w:pPr>
        <w:ind w:left="720"/>
        <w:rPr>
          <w:rFonts w:cs="Arial"/>
          <w:b w:val="0"/>
        </w:rPr>
      </w:pPr>
    </w:p>
    <w:p w14:paraId="08DF1625" w14:textId="64E6A53D" w:rsidR="00D27875" w:rsidRPr="005272DA" w:rsidRDefault="00D27875" w:rsidP="001F4E60">
      <w:pPr>
        <w:ind w:firstLine="720"/>
        <w:rPr>
          <w:rFonts w:cs="Arial"/>
          <w:b w:val="0"/>
        </w:rPr>
      </w:pPr>
      <w:r w:rsidRPr="005272DA">
        <w:rPr>
          <w:rFonts w:cs="Arial"/>
          <w:bCs/>
        </w:rPr>
        <w:t>Note:</w:t>
      </w:r>
      <w:r w:rsidRPr="005272DA">
        <w:rPr>
          <w:rFonts w:cs="Arial"/>
          <w:b w:val="0"/>
        </w:rPr>
        <w:t xml:space="preserve"> </w:t>
      </w:r>
      <w:r w:rsidR="00F95BE7" w:rsidRPr="005272DA">
        <w:rPr>
          <w:rFonts w:cs="Arial"/>
          <w:b w:val="0"/>
        </w:rPr>
        <w:t xml:space="preserve">(1) </w:t>
      </w:r>
      <w:r w:rsidR="006E24D7" w:rsidRPr="005272DA">
        <w:rPr>
          <w:rFonts w:cs="Arial"/>
          <w:b w:val="0"/>
        </w:rPr>
        <w:t>Janet Lawson (PhD Candidate)</w:t>
      </w:r>
      <w:r w:rsidR="007B50AB" w:rsidRPr="005272DA">
        <w:rPr>
          <w:rFonts w:cs="Arial"/>
          <w:b w:val="0"/>
        </w:rPr>
        <w:t xml:space="preserve"> will provide a guest lecture.</w:t>
      </w:r>
    </w:p>
    <w:p w14:paraId="7F5E0DA4" w14:textId="051DE9AF" w:rsidR="00F95BE7" w:rsidRPr="005272DA" w:rsidRDefault="00F95BE7" w:rsidP="001F4E60">
      <w:pPr>
        <w:ind w:firstLine="720"/>
        <w:rPr>
          <w:rFonts w:cs="Arial"/>
          <w:b w:val="0"/>
        </w:rPr>
      </w:pPr>
      <w:r w:rsidRPr="005272DA">
        <w:rPr>
          <w:rFonts w:cs="Arial"/>
          <w:b w:val="0"/>
        </w:rPr>
        <w:tab/>
        <w:t>(2) Outline of Final Term Paper (Part 2), due March 1 to March 8, 2022.</w:t>
      </w:r>
    </w:p>
    <w:p w14:paraId="293D25C6" w14:textId="77777777" w:rsidR="00807AC1" w:rsidRPr="005272DA" w:rsidRDefault="00807AC1" w:rsidP="00D27875">
      <w:pPr>
        <w:ind w:left="720"/>
        <w:rPr>
          <w:rFonts w:cs="Arial"/>
          <w:b w:val="0"/>
        </w:rPr>
      </w:pPr>
    </w:p>
    <w:p w14:paraId="051D04AE" w14:textId="77777777" w:rsidR="00E6673B" w:rsidRPr="005272DA" w:rsidRDefault="00E6673B" w:rsidP="00D27875">
      <w:pPr>
        <w:ind w:left="720"/>
        <w:rPr>
          <w:rFonts w:cs="Arial"/>
          <w:b w:val="0"/>
        </w:rPr>
      </w:pPr>
    </w:p>
    <w:p w14:paraId="6A087D01" w14:textId="792E5A2F" w:rsidR="008C1E64" w:rsidRPr="005272DA" w:rsidRDefault="008C1E64">
      <w:pPr>
        <w:pStyle w:val="Heading2"/>
        <w:rPr>
          <w:i w:val="0"/>
        </w:rPr>
      </w:pPr>
      <w:bookmarkStart w:id="63" w:name="_Toc12350832"/>
      <w:r w:rsidRPr="005272DA">
        <w:rPr>
          <w:i w:val="0"/>
        </w:rPr>
        <w:t xml:space="preserve">Week 9: </w:t>
      </w:r>
      <w:bookmarkEnd w:id="63"/>
      <w:r w:rsidR="001B706E" w:rsidRPr="005272DA">
        <w:rPr>
          <w:i w:val="0"/>
        </w:rPr>
        <w:t xml:space="preserve">March </w:t>
      </w:r>
      <w:r w:rsidR="00CD52FD" w:rsidRPr="005272DA">
        <w:rPr>
          <w:i w:val="0"/>
        </w:rPr>
        <w:t>8</w:t>
      </w:r>
      <w:r w:rsidR="001B706E" w:rsidRPr="005272DA">
        <w:rPr>
          <w:i w:val="0"/>
        </w:rPr>
        <w:t>, 2021</w:t>
      </w:r>
    </w:p>
    <w:p w14:paraId="2EF6917C" w14:textId="40360BA9" w:rsidR="00752AC1" w:rsidRPr="005272DA" w:rsidRDefault="008C1E64" w:rsidP="00C643C3">
      <w:pPr>
        <w:pStyle w:val="Heading3"/>
        <w:rPr>
          <w:i w:val="0"/>
          <w:iCs w:val="0"/>
        </w:rPr>
      </w:pPr>
      <w:bookmarkStart w:id="64" w:name="_Hlk58322750"/>
      <w:r w:rsidRPr="005272DA">
        <w:rPr>
          <w:i w:val="0"/>
          <w:iCs w:val="0"/>
        </w:rPr>
        <w:t>Topics:</w:t>
      </w:r>
      <w:r w:rsidR="009247E4" w:rsidRPr="005272DA">
        <w:rPr>
          <w:i w:val="0"/>
          <w:iCs w:val="0"/>
        </w:rPr>
        <w:t xml:space="preserve"> </w:t>
      </w:r>
      <w:bookmarkEnd w:id="64"/>
      <w:r w:rsidR="00CD7A73" w:rsidRPr="005272DA">
        <w:rPr>
          <w:i w:val="0"/>
          <w:iCs w:val="0"/>
        </w:rPr>
        <w:t>Global Justice Movement</w:t>
      </w:r>
    </w:p>
    <w:p w14:paraId="44380F86" w14:textId="199B43BD" w:rsidR="00752AC1" w:rsidRPr="005272DA" w:rsidRDefault="00752AC1" w:rsidP="00C643C3">
      <w:pPr>
        <w:pStyle w:val="Heading3"/>
        <w:rPr>
          <w:i w:val="0"/>
          <w:iCs w:val="0"/>
        </w:rPr>
      </w:pPr>
      <w:r w:rsidRPr="005272DA">
        <w:rPr>
          <w:i w:val="0"/>
          <w:iCs w:val="0"/>
        </w:rPr>
        <w:t xml:space="preserve">Required Reading </w:t>
      </w:r>
    </w:p>
    <w:p w14:paraId="497DCAE7" w14:textId="46FF8114" w:rsidR="0062643C" w:rsidRPr="005272DA" w:rsidRDefault="00B67828" w:rsidP="00752AC1">
      <w:pPr>
        <w:pStyle w:val="ListParagraph"/>
        <w:numPr>
          <w:ilvl w:val="2"/>
          <w:numId w:val="12"/>
        </w:numPr>
        <w:rPr>
          <w:rFonts w:ascii="Arial" w:hAnsi="Arial" w:cs="Arial"/>
          <w:b w:val="0"/>
          <w:sz w:val="24"/>
          <w:szCs w:val="24"/>
        </w:rPr>
      </w:pPr>
      <w:r w:rsidRPr="005272DA">
        <w:rPr>
          <w:rFonts w:ascii="Arial" w:hAnsi="Arial" w:cs="Arial"/>
          <w:b w:val="0"/>
          <w:sz w:val="24"/>
          <w:szCs w:val="24"/>
        </w:rPr>
        <w:t>Jaffe, S. (2013). Occupy Wall Street was Humbling to Many of Us. The Sociological Quarterly. Vol. 54 (No. 2): 198-202. Doi: http://libaccess.mcmaster.ca.libaccess.lib.mcmaster.ca/login?url=https://www.jstor.org/stable/24581902.</w:t>
      </w:r>
    </w:p>
    <w:p w14:paraId="00F86D95" w14:textId="548C51FA" w:rsidR="00752AC1" w:rsidRPr="005272DA" w:rsidRDefault="006734B3" w:rsidP="00752AC1">
      <w:pPr>
        <w:pStyle w:val="ListParagraph"/>
        <w:numPr>
          <w:ilvl w:val="2"/>
          <w:numId w:val="12"/>
        </w:numPr>
        <w:rPr>
          <w:rFonts w:ascii="Arial" w:hAnsi="Arial" w:cs="Arial"/>
          <w:b w:val="0"/>
          <w:sz w:val="24"/>
          <w:szCs w:val="24"/>
        </w:rPr>
      </w:pPr>
      <w:r w:rsidRPr="005272DA">
        <w:rPr>
          <w:rFonts w:ascii="Arial" w:hAnsi="Arial" w:cs="Arial"/>
          <w:b w:val="0"/>
          <w:sz w:val="24"/>
          <w:szCs w:val="24"/>
        </w:rPr>
        <w:t>Staggenborg, S. &amp; Ramos, H. (</w:t>
      </w:r>
      <w:r w:rsidR="005C6D56" w:rsidRPr="005272DA">
        <w:rPr>
          <w:rFonts w:ascii="Arial" w:hAnsi="Arial" w:cs="Arial"/>
          <w:b w:val="0"/>
          <w:sz w:val="24"/>
          <w:szCs w:val="24"/>
        </w:rPr>
        <w:t>2016). Social Movements. Don Mills, Ontario: Oxford University Press—read chapter 186.</w:t>
      </w:r>
      <w:r w:rsidR="0062643C" w:rsidRPr="005272DA">
        <w:rPr>
          <w:rFonts w:ascii="Arial" w:hAnsi="Arial" w:cs="Arial"/>
          <w:b w:val="0"/>
          <w:sz w:val="24"/>
          <w:szCs w:val="24"/>
        </w:rPr>
        <w:t xml:space="preserve"> (</w:t>
      </w:r>
      <w:r w:rsidR="00CF12C6" w:rsidRPr="005272DA">
        <w:rPr>
          <w:rFonts w:ascii="Arial" w:hAnsi="Arial" w:cs="Arial"/>
          <w:b w:val="0"/>
          <w:sz w:val="24"/>
          <w:szCs w:val="24"/>
        </w:rPr>
        <w:t>On</w:t>
      </w:r>
      <w:r w:rsidR="0062643C" w:rsidRPr="005272DA">
        <w:rPr>
          <w:rFonts w:ascii="Arial" w:hAnsi="Arial" w:cs="Arial"/>
          <w:b w:val="0"/>
          <w:sz w:val="24"/>
          <w:szCs w:val="24"/>
        </w:rPr>
        <w:t xml:space="preserve"> reserve at Mills Library)</w:t>
      </w:r>
    </w:p>
    <w:p w14:paraId="78DAB07A" w14:textId="6B4BA6EE" w:rsidR="005C6D56" w:rsidRPr="005272DA" w:rsidRDefault="005C6D56" w:rsidP="00C643C3">
      <w:pPr>
        <w:pStyle w:val="Heading3"/>
        <w:rPr>
          <w:i w:val="0"/>
          <w:iCs w:val="0"/>
        </w:rPr>
      </w:pPr>
      <w:r w:rsidRPr="005272DA">
        <w:rPr>
          <w:i w:val="0"/>
          <w:iCs w:val="0"/>
        </w:rPr>
        <w:t>Films/Podcasts/Supplementary Readings:</w:t>
      </w:r>
    </w:p>
    <w:p w14:paraId="05D50984" w14:textId="19266CA6" w:rsidR="005C6D56" w:rsidRPr="005272DA" w:rsidRDefault="00CC4245" w:rsidP="00C643C3">
      <w:pPr>
        <w:numPr>
          <w:ilvl w:val="0"/>
          <w:numId w:val="5"/>
        </w:numPr>
        <w:ind w:left="1080"/>
        <w:rPr>
          <w:rFonts w:cs="Arial"/>
          <w:b w:val="0"/>
        </w:rPr>
      </w:pPr>
      <w:r w:rsidRPr="005272DA">
        <w:rPr>
          <w:rFonts w:cs="Arial"/>
          <w:b w:val="0"/>
        </w:rPr>
        <w:t>Ripper, V. (2008). Fierce Light: When Spirit Meets Action. Toronto, Ontario: National Film Board of Canada.</w:t>
      </w:r>
    </w:p>
    <w:p w14:paraId="53D2E5BC" w14:textId="77777777" w:rsidR="005C6D56" w:rsidRPr="005272DA" w:rsidRDefault="005C6D56" w:rsidP="005C6D56">
      <w:pPr>
        <w:rPr>
          <w:rFonts w:cs="Arial"/>
          <w:b w:val="0"/>
          <w:szCs w:val="24"/>
        </w:rPr>
      </w:pPr>
    </w:p>
    <w:p w14:paraId="2FF5DED9" w14:textId="707EAB9A" w:rsidR="008C1E64" w:rsidRPr="005272DA" w:rsidRDefault="008C1E64">
      <w:pPr>
        <w:pStyle w:val="Heading2"/>
        <w:rPr>
          <w:i w:val="0"/>
        </w:rPr>
      </w:pPr>
      <w:bookmarkStart w:id="65" w:name="_Toc12350833"/>
      <w:r w:rsidRPr="005272DA">
        <w:rPr>
          <w:i w:val="0"/>
        </w:rPr>
        <w:lastRenderedPageBreak/>
        <w:t xml:space="preserve">Week 10: </w:t>
      </w:r>
      <w:bookmarkEnd w:id="65"/>
      <w:r w:rsidR="00B57EA3" w:rsidRPr="005272DA">
        <w:rPr>
          <w:i w:val="0"/>
        </w:rPr>
        <w:t>March 1</w:t>
      </w:r>
      <w:r w:rsidR="00CD52FD" w:rsidRPr="005272DA">
        <w:rPr>
          <w:i w:val="0"/>
        </w:rPr>
        <w:t>5</w:t>
      </w:r>
      <w:r w:rsidR="00B57EA3" w:rsidRPr="005272DA">
        <w:rPr>
          <w:i w:val="0"/>
        </w:rPr>
        <w:t>, 2021</w:t>
      </w:r>
    </w:p>
    <w:p w14:paraId="6C40FE71" w14:textId="76CEEC77" w:rsidR="008C1E64" w:rsidRPr="005272DA" w:rsidRDefault="008C1E64" w:rsidP="00C643C3">
      <w:pPr>
        <w:pStyle w:val="Heading3"/>
        <w:rPr>
          <w:i w:val="0"/>
          <w:iCs w:val="0"/>
        </w:rPr>
      </w:pPr>
      <w:r w:rsidRPr="005272DA">
        <w:rPr>
          <w:i w:val="0"/>
          <w:iCs w:val="0"/>
        </w:rPr>
        <w:t>Topics:</w:t>
      </w:r>
      <w:r w:rsidR="009247E4" w:rsidRPr="005272DA">
        <w:rPr>
          <w:i w:val="0"/>
          <w:iCs w:val="0"/>
        </w:rPr>
        <w:t xml:space="preserve"> </w:t>
      </w:r>
      <w:r w:rsidR="00065A05" w:rsidRPr="005272DA">
        <w:rPr>
          <w:i w:val="0"/>
          <w:iCs w:val="0"/>
        </w:rPr>
        <w:t xml:space="preserve">The </w:t>
      </w:r>
      <w:r w:rsidR="00D27875" w:rsidRPr="005272DA">
        <w:rPr>
          <w:i w:val="0"/>
          <w:iCs w:val="0"/>
        </w:rPr>
        <w:t>HIV/AIDS Movement</w:t>
      </w:r>
      <w:r w:rsidR="00065A05" w:rsidRPr="005272DA">
        <w:rPr>
          <w:i w:val="0"/>
          <w:iCs w:val="0"/>
        </w:rPr>
        <w:t xml:space="preserve"> </w:t>
      </w:r>
    </w:p>
    <w:p w14:paraId="146E2932" w14:textId="53F0FED2" w:rsidR="008C1E64" w:rsidRPr="005272DA" w:rsidRDefault="00D42737" w:rsidP="00C643C3">
      <w:pPr>
        <w:pStyle w:val="Heading3"/>
        <w:rPr>
          <w:i w:val="0"/>
          <w:iCs w:val="0"/>
        </w:rPr>
      </w:pPr>
      <w:r w:rsidRPr="005272DA">
        <w:rPr>
          <w:i w:val="0"/>
          <w:iCs w:val="0"/>
        </w:rPr>
        <w:t xml:space="preserve">Required </w:t>
      </w:r>
      <w:r w:rsidR="008C1E64" w:rsidRPr="005272DA">
        <w:rPr>
          <w:i w:val="0"/>
          <w:iCs w:val="0"/>
        </w:rPr>
        <w:t>Reading</w:t>
      </w:r>
      <w:r w:rsidR="00D94BB2" w:rsidRPr="005272DA">
        <w:rPr>
          <w:i w:val="0"/>
          <w:iCs w:val="0"/>
        </w:rPr>
        <w:t xml:space="preserve"> (choose one of two articles to read)</w:t>
      </w:r>
      <w:r w:rsidR="008C1E64" w:rsidRPr="005272DA">
        <w:rPr>
          <w:i w:val="0"/>
          <w:iCs w:val="0"/>
        </w:rPr>
        <w:t>:</w:t>
      </w:r>
    </w:p>
    <w:p w14:paraId="348B540E" w14:textId="52B30354" w:rsidR="00D94BB2" w:rsidRPr="005272DA" w:rsidRDefault="00D94BB2" w:rsidP="00014A24">
      <w:pPr>
        <w:numPr>
          <w:ilvl w:val="2"/>
          <w:numId w:val="12"/>
        </w:numPr>
        <w:rPr>
          <w:rFonts w:cs="Arial"/>
          <w:b w:val="0"/>
        </w:rPr>
      </w:pPr>
      <w:r w:rsidRPr="005272DA">
        <w:rPr>
          <w:rFonts w:cs="Arial"/>
          <w:b w:val="0"/>
        </w:rPr>
        <w:t xml:space="preserve">Parker, R. (2011). Grassroots activism, civil society mobilization, and the politics of the global HIV/AIDS epidemic. The Brown Journal of World Affairs. Vol. 17 (No. 2): 21-37. Doi: </w:t>
      </w:r>
      <w:hyperlink r:id="rId37" w:history="1">
        <w:r w:rsidRPr="005272DA">
          <w:rPr>
            <w:rStyle w:val="Hyperlink"/>
            <w:rFonts w:cs="Arial"/>
            <w:b w:val="0"/>
          </w:rPr>
          <w:t>jstor.org/stable/24590789</w:t>
        </w:r>
      </w:hyperlink>
      <w:r w:rsidRPr="005272DA">
        <w:rPr>
          <w:rFonts w:cs="Arial"/>
          <w:b w:val="0"/>
        </w:rPr>
        <w:t>.</w:t>
      </w:r>
    </w:p>
    <w:p w14:paraId="7FB54271" w14:textId="626CEEAB" w:rsidR="00BD44E6" w:rsidRPr="005272DA" w:rsidRDefault="00996D30" w:rsidP="00014A24">
      <w:pPr>
        <w:pStyle w:val="ListParagraph"/>
        <w:numPr>
          <w:ilvl w:val="2"/>
          <w:numId w:val="12"/>
        </w:numPr>
        <w:rPr>
          <w:rFonts w:ascii="Arial" w:hAnsi="Arial" w:cs="Arial"/>
          <w:b w:val="0"/>
          <w:sz w:val="24"/>
          <w:szCs w:val="24"/>
        </w:rPr>
      </w:pPr>
      <w:r w:rsidRPr="005272DA">
        <w:rPr>
          <w:rFonts w:ascii="Arial" w:hAnsi="Arial" w:cs="Arial"/>
          <w:b w:val="0"/>
          <w:sz w:val="24"/>
          <w:szCs w:val="24"/>
        </w:rPr>
        <w:t xml:space="preserve">Rayside, D. &amp; Lindquist, E. </w:t>
      </w:r>
      <w:r w:rsidR="00D42737" w:rsidRPr="005272DA">
        <w:rPr>
          <w:rFonts w:ascii="Arial" w:hAnsi="Arial" w:cs="Arial"/>
          <w:b w:val="0"/>
          <w:sz w:val="24"/>
          <w:szCs w:val="24"/>
        </w:rPr>
        <w:t xml:space="preserve">(1992). </w:t>
      </w:r>
      <w:r w:rsidRPr="005272DA">
        <w:rPr>
          <w:rFonts w:ascii="Arial" w:hAnsi="Arial" w:cs="Arial"/>
          <w:b w:val="0"/>
          <w:sz w:val="24"/>
          <w:szCs w:val="24"/>
        </w:rPr>
        <w:t>AIDS Activism and the State in Canada. Studies in Political Economy. Vol. 39: 37-76. Doi.</w:t>
      </w:r>
      <w:r w:rsidR="00150432" w:rsidRPr="005272DA">
        <w:rPr>
          <w:rFonts w:ascii="Arial" w:hAnsi="Arial" w:cs="Arial"/>
          <w:b w:val="0"/>
          <w:sz w:val="24"/>
          <w:szCs w:val="24"/>
        </w:rPr>
        <w:t xml:space="preserve"> </w:t>
      </w:r>
      <w:hyperlink r:id="rId38" w:history="1">
        <w:r w:rsidRPr="005272DA">
          <w:rPr>
            <w:rStyle w:val="Hyperlink"/>
            <w:rFonts w:ascii="Arial" w:hAnsi="Arial" w:cs="Arial"/>
            <w:b w:val="0"/>
            <w:sz w:val="24"/>
            <w:szCs w:val="24"/>
          </w:rPr>
          <w:t>10.1080/19187033.1992.11675417</w:t>
        </w:r>
      </w:hyperlink>
      <w:r w:rsidRPr="005272DA">
        <w:rPr>
          <w:rFonts w:ascii="Arial" w:hAnsi="Arial" w:cs="Arial"/>
          <w:b w:val="0"/>
          <w:sz w:val="24"/>
          <w:szCs w:val="24"/>
        </w:rPr>
        <w:t>.</w:t>
      </w:r>
    </w:p>
    <w:p w14:paraId="55CD614B" w14:textId="0F86B764" w:rsidR="00D42737" w:rsidRPr="005272DA" w:rsidRDefault="00E6673B" w:rsidP="00D42737">
      <w:pPr>
        <w:ind w:firstLine="720"/>
        <w:rPr>
          <w:rFonts w:cs="Arial"/>
          <w:bCs/>
          <w:szCs w:val="24"/>
        </w:rPr>
      </w:pPr>
      <w:r w:rsidRPr="005272DA">
        <w:t>Films/Podcasts/Supplementary Readings:</w:t>
      </w:r>
    </w:p>
    <w:p w14:paraId="1FD75B47" w14:textId="3A0F07B6" w:rsidR="00D42737" w:rsidRPr="005272DA" w:rsidRDefault="00D42737" w:rsidP="00014A24">
      <w:pPr>
        <w:pStyle w:val="ListParagraph"/>
        <w:numPr>
          <w:ilvl w:val="2"/>
          <w:numId w:val="12"/>
        </w:numPr>
        <w:rPr>
          <w:rFonts w:ascii="Arial" w:hAnsi="Arial" w:cs="Arial"/>
          <w:b w:val="0"/>
          <w:sz w:val="24"/>
          <w:szCs w:val="24"/>
        </w:rPr>
      </w:pPr>
      <w:r w:rsidRPr="005272DA">
        <w:rPr>
          <w:rFonts w:ascii="Arial" w:hAnsi="Arial" w:cs="Arial"/>
          <w:b w:val="0"/>
          <w:sz w:val="24"/>
          <w:szCs w:val="24"/>
        </w:rPr>
        <w:t xml:space="preserve">Neigh, S. (2016). The history of radical HIV/AIDS organizing in Canada. Talking Radical Radio: Rabble Canada. Retrieved from </w:t>
      </w:r>
      <w:hyperlink r:id="rId39" w:history="1">
        <w:r w:rsidRPr="005272DA">
          <w:rPr>
            <w:rStyle w:val="Hyperlink"/>
            <w:rFonts w:ascii="Arial" w:hAnsi="Arial" w:cs="Arial"/>
            <w:b w:val="0"/>
            <w:sz w:val="24"/>
            <w:szCs w:val="24"/>
          </w:rPr>
          <w:t>https://rabble.ca/podcasts/shows/talking-radical-radio/2016/11/history-radical-hivaids-organizing-canada</w:t>
        </w:r>
      </w:hyperlink>
      <w:r w:rsidRPr="005272DA">
        <w:rPr>
          <w:rFonts w:ascii="Arial" w:hAnsi="Arial" w:cs="Arial"/>
          <w:b w:val="0"/>
          <w:sz w:val="24"/>
          <w:szCs w:val="24"/>
        </w:rPr>
        <w:t>.</w:t>
      </w:r>
    </w:p>
    <w:p w14:paraId="4DC77104" w14:textId="7E475976" w:rsidR="00D94BB2" w:rsidRPr="005272DA" w:rsidRDefault="00D27875" w:rsidP="009247E4">
      <w:pPr>
        <w:ind w:left="709"/>
        <w:rPr>
          <w:rFonts w:cs="Arial"/>
          <w:b w:val="0"/>
          <w:szCs w:val="24"/>
        </w:rPr>
      </w:pPr>
      <w:r w:rsidRPr="005272DA">
        <w:rPr>
          <w:rFonts w:cs="Arial"/>
          <w:bCs/>
        </w:rPr>
        <w:t xml:space="preserve">Note: </w:t>
      </w:r>
      <w:r w:rsidRPr="005272DA">
        <w:rPr>
          <w:rFonts w:cs="Arial"/>
          <w:b w:val="0"/>
          <w:szCs w:val="24"/>
        </w:rPr>
        <w:t>William Gooding (PhD Candidate) will provide a guest lecture</w:t>
      </w:r>
      <w:r w:rsidR="00575AC0" w:rsidRPr="005272DA">
        <w:rPr>
          <w:rFonts w:cs="Arial"/>
          <w:b w:val="0"/>
          <w:szCs w:val="24"/>
        </w:rPr>
        <w:t>.</w:t>
      </w:r>
      <w:r w:rsidR="00CD7A73" w:rsidRPr="005272DA">
        <w:rPr>
          <w:rFonts w:cs="Arial"/>
          <w:b w:val="0"/>
          <w:szCs w:val="24"/>
        </w:rPr>
        <w:t xml:space="preserve"> Ann Pollard and colleagues, working with an informal group in Hamilton, will also attend to describe their local/international work in HIV here in Canada and Africa.</w:t>
      </w:r>
    </w:p>
    <w:p w14:paraId="7B6A05B9" w14:textId="32286A46" w:rsidR="00D94BB2" w:rsidRPr="005272DA" w:rsidRDefault="00D94BB2" w:rsidP="00D27875">
      <w:pPr>
        <w:ind w:left="720"/>
        <w:rPr>
          <w:rFonts w:cs="Arial"/>
          <w:b w:val="0"/>
        </w:rPr>
      </w:pPr>
    </w:p>
    <w:p w14:paraId="5381CD34" w14:textId="77777777" w:rsidR="009247E4" w:rsidRPr="005272DA" w:rsidRDefault="009247E4" w:rsidP="00D27875">
      <w:pPr>
        <w:ind w:left="720"/>
        <w:rPr>
          <w:rFonts w:cs="Arial"/>
          <w:b w:val="0"/>
        </w:rPr>
      </w:pPr>
    </w:p>
    <w:p w14:paraId="603B038C" w14:textId="65CCD40B" w:rsidR="008C1E64" w:rsidRPr="005272DA" w:rsidRDefault="008C1E64">
      <w:pPr>
        <w:pStyle w:val="Heading2"/>
        <w:rPr>
          <w:i w:val="0"/>
        </w:rPr>
      </w:pPr>
      <w:bookmarkStart w:id="66" w:name="_Toc12350834"/>
      <w:r w:rsidRPr="005272DA">
        <w:rPr>
          <w:i w:val="0"/>
        </w:rPr>
        <w:t xml:space="preserve">Week 11: </w:t>
      </w:r>
      <w:bookmarkEnd w:id="66"/>
      <w:r w:rsidR="005A19C4" w:rsidRPr="005272DA">
        <w:rPr>
          <w:i w:val="0"/>
        </w:rPr>
        <w:t>March 2</w:t>
      </w:r>
      <w:r w:rsidR="00CD52FD" w:rsidRPr="005272DA">
        <w:rPr>
          <w:i w:val="0"/>
        </w:rPr>
        <w:t>2</w:t>
      </w:r>
      <w:r w:rsidR="005A19C4" w:rsidRPr="005272DA">
        <w:rPr>
          <w:i w:val="0"/>
        </w:rPr>
        <w:t>, 202</w:t>
      </w:r>
      <w:r w:rsidR="00CD52FD" w:rsidRPr="005272DA">
        <w:rPr>
          <w:i w:val="0"/>
        </w:rPr>
        <w:t>2</w:t>
      </w:r>
    </w:p>
    <w:p w14:paraId="5EDE32E2" w14:textId="1B40A365" w:rsidR="00D94BB2" w:rsidRPr="005272DA" w:rsidRDefault="00D94BB2" w:rsidP="00C643C3">
      <w:pPr>
        <w:pStyle w:val="Heading3"/>
        <w:rPr>
          <w:i w:val="0"/>
          <w:iCs w:val="0"/>
        </w:rPr>
      </w:pPr>
      <w:bookmarkStart w:id="67" w:name="_Toc12350835"/>
      <w:r w:rsidRPr="005272DA">
        <w:rPr>
          <w:i w:val="0"/>
          <w:iCs w:val="0"/>
        </w:rPr>
        <w:t>Topics:</w:t>
      </w:r>
      <w:r w:rsidR="009247E4" w:rsidRPr="005272DA">
        <w:rPr>
          <w:i w:val="0"/>
          <w:iCs w:val="0"/>
        </w:rPr>
        <w:t xml:space="preserve"> </w:t>
      </w:r>
      <w:r w:rsidRPr="005272DA">
        <w:rPr>
          <w:i w:val="0"/>
          <w:iCs w:val="0"/>
        </w:rPr>
        <w:t>C</w:t>
      </w:r>
      <w:r w:rsidR="00BD44E6" w:rsidRPr="005272DA">
        <w:rPr>
          <w:i w:val="0"/>
          <w:iCs w:val="0"/>
        </w:rPr>
        <w:t>OVID</w:t>
      </w:r>
      <w:r w:rsidRPr="005272DA">
        <w:rPr>
          <w:i w:val="0"/>
          <w:iCs w:val="0"/>
        </w:rPr>
        <w:t>-19: A threat to social movements?</w:t>
      </w:r>
    </w:p>
    <w:p w14:paraId="0D52FD25" w14:textId="77777777" w:rsidR="00D94BB2" w:rsidRPr="005272DA" w:rsidRDefault="00D94BB2" w:rsidP="00C643C3">
      <w:pPr>
        <w:pStyle w:val="Heading3"/>
        <w:rPr>
          <w:i w:val="0"/>
          <w:iCs w:val="0"/>
        </w:rPr>
      </w:pPr>
      <w:r w:rsidRPr="005272DA">
        <w:rPr>
          <w:i w:val="0"/>
          <w:iCs w:val="0"/>
        </w:rPr>
        <w:t>Readings (choose one of two readings):</w:t>
      </w:r>
    </w:p>
    <w:p w14:paraId="43C61D47" w14:textId="77777777" w:rsidR="00D94BB2" w:rsidRPr="005272DA" w:rsidRDefault="00D94BB2" w:rsidP="00014A24">
      <w:pPr>
        <w:numPr>
          <w:ilvl w:val="0"/>
          <w:numId w:val="5"/>
        </w:numPr>
        <w:ind w:left="1080"/>
        <w:rPr>
          <w:rFonts w:cs="Arial"/>
          <w:b w:val="0"/>
        </w:rPr>
      </w:pPr>
      <w:r w:rsidRPr="005272DA">
        <w:rPr>
          <w:rFonts w:cs="Arial"/>
          <w:b w:val="0"/>
        </w:rPr>
        <w:t xml:space="preserve">Kowalewski, M. (2020). Street protests in times of COVID-19: Adjusting tactics and marching ‘as usual’. Social Movement Studies. Doi: </w:t>
      </w:r>
      <w:hyperlink r:id="rId40" w:history="1">
        <w:r w:rsidRPr="005272DA">
          <w:rPr>
            <w:rStyle w:val="Hyperlink"/>
            <w:rFonts w:cs="Arial"/>
            <w:b w:val="0"/>
          </w:rPr>
          <w:t>10.1080/14742837.2020.1843014</w:t>
        </w:r>
      </w:hyperlink>
      <w:r w:rsidRPr="005272DA">
        <w:rPr>
          <w:rFonts w:cs="Arial"/>
          <w:b w:val="0"/>
        </w:rPr>
        <w:t>.</w:t>
      </w:r>
    </w:p>
    <w:p w14:paraId="225E0669" w14:textId="77777777" w:rsidR="00D94BB2" w:rsidRPr="005272DA" w:rsidRDefault="00D94BB2" w:rsidP="00D94BB2">
      <w:pPr>
        <w:ind w:left="1080"/>
        <w:rPr>
          <w:rFonts w:cs="Arial"/>
          <w:b w:val="0"/>
        </w:rPr>
      </w:pPr>
    </w:p>
    <w:p w14:paraId="0C28A6EA" w14:textId="77777777" w:rsidR="00D94BB2" w:rsidRPr="005272DA" w:rsidRDefault="00D94BB2" w:rsidP="00014A24">
      <w:pPr>
        <w:numPr>
          <w:ilvl w:val="0"/>
          <w:numId w:val="5"/>
        </w:numPr>
        <w:ind w:left="1080"/>
        <w:rPr>
          <w:rFonts w:cs="Arial"/>
          <w:b w:val="0"/>
        </w:rPr>
      </w:pPr>
      <w:r w:rsidRPr="005272DA">
        <w:rPr>
          <w:rFonts w:cs="Arial"/>
          <w:b w:val="0"/>
        </w:rPr>
        <w:t xml:space="preserve">Pleyers, G. (2020). The pandemic is a battlefield: Social movements in the COVID-19 lockdown. Journal of Civil Society. Doi: </w:t>
      </w:r>
      <w:hyperlink r:id="rId41" w:history="1">
        <w:r w:rsidRPr="005272DA">
          <w:rPr>
            <w:rStyle w:val="Hyperlink"/>
            <w:rFonts w:cs="Arial"/>
            <w:b w:val="0"/>
          </w:rPr>
          <w:t>10.1080/17448689.2020.1794398</w:t>
        </w:r>
      </w:hyperlink>
      <w:r w:rsidRPr="005272DA">
        <w:rPr>
          <w:rFonts w:cs="Arial"/>
          <w:b w:val="0"/>
        </w:rPr>
        <w:t>.</w:t>
      </w:r>
    </w:p>
    <w:p w14:paraId="0E981E67" w14:textId="66ABF1DA" w:rsidR="00D94BB2" w:rsidRPr="005272DA" w:rsidRDefault="00D94BB2" w:rsidP="00C643C3">
      <w:pPr>
        <w:pStyle w:val="Heading3"/>
        <w:rPr>
          <w:i w:val="0"/>
          <w:iCs w:val="0"/>
        </w:rPr>
      </w:pPr>
      <w:r w:rsidRPr="005272DA">
        <w:rPr>
          <w:i w:val="0"/>
          <w:iCs w:val="0"/>
        </w:rPr>
        <w:t>Films/Podcasts/Supplementary Readings:</w:t>
      </w:r>
    </w:p>
    <w:p w14:paraId="7CD2FC27" w14:textId="6A0C4161" w:rsidR="00D94BB2" w:rsidRPr="005272DA" w:rsidRDefault="00D94BB2" w:rsidP="00014A24">
      <w:pPr>
        <w:numPr>
          <w:ilvl w:val="0"/>
          <w:numId w:val="5"/>
        </w:numPr>
        <w:ind w:left="1080"/>
        <w:rPr>
          <w:rFonts w:cs="Arial"/>
          <w:b w:val="0"/>
        </w:rPr>
      </w:pPr>
      <w:r w:rsidRPr="005272DA">
        <w:rPr>
          <w:rFonts w:cs="Arial"/>
          <w:b w:val="0"/>
        </w:rPr>
        <w:t xml:space="preserve">Global News. (2020). </w:t>
      </w:r>
      <w:r w:rsidR="00CF12C6" w:rsidRPr="005272DA">
        <w:rPr>
          <w:rFonts w:cs="Arial"/>
          <w:b w:val="0"/>
        </w:rPr>
        <w:t>Coronavirus</w:t>
      </w:r>
      <w:r w:rsidRPr="005272DA">
        <w:rPr>
          <w:rFonts w:cs="Arial"/>
          <w:b w:val="0"/>
        </w:rPr>
        <w:t xml:space="preserve">: Protesting during a pandemic. Retrieved from </w:t>
      </w:r>
      <w:hyperlink r:id="rId42" w:history="1">
        <w:r w:rsidRPr="005272DA">
          <w:rPr>
            <w:rStyle w:val="Hyperlink"/>
            <w:rFonts w:cs="Arial"/>
            <w:b w:val="0"/>
          </w:rPr>
          <w:t>https://globalnews.ca/video/7037039/coronavirus-protesting-during-a-pandemic</w:t>
        </w:r>
      </w:hyperlink>
      <w:r w:rsidRPr="005272DA">
        <w:rPr>
          <w:rFonts w:cs="Arial"/>
          <w:b w:val="0"/>
        </w:rPr>
        <w:t>.</w:t>
      </w:r>
    </w:p>
    <w:p w14:paraId="589F3AE3" w14:textId="77777777" w:rsidR="00807AC1" w:rsidRPr="005272DA" w:rsidRDefault="00807AC1" w:rsidP="00807AC1">
      <w:pPr>
        <w:ind w:left="720"/>
        <w:rPr>
          <w:rFonts w:cs="Arial"/>
          <w:b w:val="0"/>
        </w:rPr>
      </w:pPr>
    </w:p>
    <w:p w14:paraId="52973E06" w14:textId="2EF5F631" w:rsidR="00934D13" w:rsidRPr="005272DA" w:rsidRDefault="00807AC1" w:rsidP="00A4472E">
      <w:pPr>
        <w:ind w:left="720"/>
        <w:rPr>
          <w:rFonts w:cs="Arial"/>
          <w:b w:val="0"/>
        </w:rPr>
      </w:pPr>
      <w:r w:rsidRPr="005272DA">
        <w:rPr>
          <w:rFonts w:cs="Arial"/>
          <w:bCs/>
        </w:rPr>
        <w:t>Note:</w:t>
      </w:r>
      <w:r w:rsidR="00DA248C" w:rsidRPr="005272DA">
        <w:rPr>
          <w:rFonts w:cs="Arial"/>
          <w:bCs/>
        </w:rPr>
        <w:t xml:space="preserve"> </w:t>
      </w:r>
      <w:r w:rsidR="00C20A88" w:rsidRPr="005272DA">
        <w:rPr>
          <w:rFonts w:cs="Arial"/>
          <w:bCs/>
        </w:rPr>
        <w:t xml:space="preserve">(1) </w:t>
      </w:r>
      <w:r w:rsidR="00575AC0" w:rsidRPr="005272DA">
        <w:rPr>
          <w:rFonts w:cs="Arial"/>
          <w:b w:val="0"/>
        </w:rPr>
        <w:t>Russ Ford (PhD Candidate) will provide a guest lecture.</w:t>
      </w:r>
    </w:p>
    <w:p w14:paraId="2CF28467" w14:textId="041BE4C0" w:rsidR="00C20A88" w:rsidRPr="005272DA" w:rsidRDefault="00C20A88" w:rsidP="00C20A88">
      <w:pPr>
        <w:ind w:left="1440"/>
        <w:rPr>
          <w:rFonts w:cs="Arial"/>
          <w:b w:val="0"/>
          <w:bCs/>
          <w:szCs w:val="24"/>
        </w:rPr>
      </w:pPr>
      <w:r w:rsidRPr="005272DA">
        <w:rPr>
          <w:rFonts w:cs="Arial"/>
          <w:bCs/>
        </w:rPr>
        <w:t xml:space="preserve">(2) </w:t>
      </w:r>
      <w:r w:rsidRPr="005272DA">
        <w:rPr>
          <w:rFonts w:cs="Arial"/>
          <w:b w:val="0"/>
          <w:szCs w:val="24"/>
        </w:rPr>
        <w:t>Final deadline to hand in the Participation Reflection due March 22 to 29, 2022.</w:t>
      </w:r>
    </w:p>
    <w:p w14:paraId="238CB56C" w14:textId="3FA66239" w:rsidR="00DA248C" w:rsidRPr="005272DA" w:rsidRDefault="00DA248C" w:rsidP="00DA248C">
      <w:pPr>
        <w:ind w:left="720"/>
        <w:rPr>
          <w:rFonts w:cs="Arial"/>
          <w:b w:val="0"/>
          <w:bCs/>
          <w:szCs w:val="24"/>
        </w:rPr>
      </w:pPr>
    </w:p>
    <w:p w14:paraId="6D12FAF2" w14:textId="77777777" w:rsidR="00DA248C" w:rsidRPr="005272DA" w:rsidRDefault="00DA248C" w:rsidP="00DA248C">
      <w:pPr>
        <w:ind w:left="720"/>
        <w:rPr>
          <w:rFonts w:cs="Arial"/>
          <w:b w:val="0"/>
          <w:bCs/>
          <w:szCs w:val="24"/>
        </w:rPr>
      </w:pPr>
    </w:p>
    <w:p w14:paraId="6D289DAC" w14:textId="64640C85" w:rsidR="008C1E64" w:rsidRPr="005272DA" w:rsidRDefault="008C1E64">
      <w:pPr>
        <w:pStyle w:val="Heading2"/>
        <w:rPr>
          <w:i w:val="0"/>
        </w:rPr>
      </w:pPr>
      <w:r w:rsidRPr="005272DA">
        <w:rPr>
          <w:i w:val="0"/>
        </w:rPr>
        <w:lastRenderedPageBreak/>
        <w:t xml:space="preserve">Week 12: </w:t>
      </w:r>
      <w:bookmarkEnd w:id="67"/>
      <w:r w:rsidR="00C20A88" w:rsidRPr="005272DA">
        <w:rPr>
          <w:i w:val="0"/>
        </w:rPr>
        <w:t>March 29</w:t>
      </w:r>
      <w:r w:rsidR="005A19C4" w:rsidRPr="005272DA">
        <w:rPr>
          <w:i w:val="0"/>
        </w:rPr>
        <w:t>, 202</w:t>
      </w:r>
      <w:r w:rsidR="003F6A3B" w:rsidRPr="005272DA">
        <w:rPr>
          <w:i w:val="0"/>
        </w:rPr>
        <w:t>2</w:t>
      </w:r>
    </w:p>
    <w:p w14:paraId="0D39A704" w14:textId="3335AA44" w:rsidR="008C1E64" w:rsidRPr="005272DA" w:rsidRDefault="008C1E64" w:rsidP="00C643C3">
      <w:pPr>
        <w:pStyle w:val="Heading3"/>
        <w:rPr>
          <w:i w:val="0"/>
          <w:iCs w:val="0"/>
        </w:rPr>
      </w:pPr>
      <w:r w:rsidRPr="005272DA">
        <w:rPr>
          <w:i w:val="0"/>
          <w:iCs w:val="0"/>
        </w:rPr>
        <w:t>Topics:</w:t>
      </w:r>
      <w:r w:rsidR="00DA248C" w:rsidRPr="005272DA">
        <w:rPr>
          <w:i w:val="0"/>
          <w:iCs w:val="0"/>
        </w:rPr>
        <w:t xml:space="preserve"> </w:t>
      </w:r>
      <w:r w:rsidR="00C34757" w:rsidRPr="005272DA">
        <w:rPr>
          <w:i w:val="0"/>
          <w:iCs w:val="0"/>
        </w:rPr>
        <w:t>Community Engagement: Towards Inspiring Social Change and A Focus on What’s Possible.</w:t>
      </w:r>
    </w:p>
    <w:p w14:paraId="74749047" w14:textId="77777777" w:rsidR="008C1E64" w:rsidRPr="005272DA" w:rsidRDefault="008C1E64" w:rsidP="00C643C3">
      <w:pPr>
        <w:pStyle w:val="Heading3"/>
        <w:rPr>
          <w:i w:val="0"/>
          <w:iCs w:val="0"/>
        </w:rPr>
      </w:pPr>
      <w:r w:rsidRPr="005272DA">
        <w:rPr>
          <w:i w:val="0"/>
          <w:iCs w:val="0"/>
        </w:rPr>
        <w:t>Readings:</w:t>
      </w:r>
    </w:p>
    <w:p w14:paraId="36CFD906" w14:textId="68D52E8D" w:rsidR="008C1E64" w:rsidRPr="005272DA" w:rsidRDefault="00AA2C87" w:rsidP="00014A24">
      <w:pPr>
        <w:numPr>
          <w:ilvl w:val="0"/>
          <w:numId w:val="5"/>
        </w:numPr>
        <w:ind w:left="1080"/>
        <w:rPr>
          <w:rFonts w:cs="Arial"/>
          <w:b w:val="0"/>
        </w:rPr>
      </w:pPr>
      <w:r w:rsidRPr="005272DA">
        <w:rPr>
          <w:rFonts w:cs="Arial"/>
          <w:b w:val="0"/>
        </w:rPr>
        <w:t>Smith, M. (2017/2018). Protest and politics: The promise of social movement societies. BC Studies. Vol. 196 (Winter): 165-166.</w:t>
      </w:r>
      <w:r w:rsidR="00314260" w:rsidRPr="005272DA">
        <w:rPr>
          <w:rFonts w:cs="Arial"/>
          <w:b w:val="0"/>
        </w:rPr>
        <w:t xml:space="preserve"> (Note: </w:t>
      </w:r>
      <w:hyperlink r:id="rId43" w:history="1">
        <w:r w:rsidR="00314260" w:rsidRPr="005272DA">
          <w:rPr>
            <w:rStyle w:val="Hyperlink"/>
            <w:rFonts w:cs="Arial"/>
            <w:b w:val="0"/>
          </w:rPr>
          <w:t>E-Resource</w:t>
        </w:r>
      </w:hyperlink>
      <w:r w:rsidR="00314260" w:rsidRPr="005272DA">
        <w:rPr>
          <w:rFonts w:cs="Arial"/>
          <w:b w:val="0"/>
        </w:rPr>
        <w:t xml:space="preserve"> available via Mills Library).</w:t>
      </w:r>
    </w:p>
    <w:p w14:paraId="5567C3A5" w14:textId="5C0DEF39" w:rsidR="004B0127" w:rsidRPr="005272DA" w:rsidRDefault="004B0127" w:rsidP="00014A24">
      <w:pPr>
        <w:numPr>
          <w:ilvl w:val="0"/>
          <w:numId w:val="5"/>
        </w:numPr>
        <w:ind w:left="1080"/>
        <w:rPr>
          <w:rFonts w:cs="Arial"/>
          <w:b w:val="0"/>
        </w:rPr>
      </w:pPr>
      <w:r w:rsidRPr="005272DA">
        <w:rPr>
          <w:rFonts w:cs="Arial"/>
          <w:b w:val="0"/>
        </w:rPr>
        <w:t>Taylor, V. (2013). Social Movement Participation in a Global Society: Identity, Networks, and Emotions. In Stekelenburn, J., Roggeband, C. &amp; Klandermans</w:t>
      </w:r>
      <w:r w:rsidR="00B65637" w:rsidRPr="005272DA">
        <w:rPr>
          <w:rFonts w:cs="Arial"/>
          <w:b w:val="0"/>
        </w:rPr>
        <w:t xml:space="preserve"> (Eds.), Future of Social Movement Research: Dynamics, Mechanisms, and Processes (pp. 37-58). Minneapolis, Minnesota: University of Minnesota Press. (Not: </w:t>
      </w:r>
      <w:hyperlink r:id="rId44" w:history="1">
        <w:r w:rsidR="00B65637" w:rsidRPr="005272DA">
          <w:rPr>
            <w:rStyle w:val="Hyperlink"/>
            <w:rFonts w:cs="Arial"/>
            <w:b w:val="0"/>
          </w:rPr>
          <w:t>E-Resource</w:t>
        </w:r>
      </w:hyperlink>
      <w:r w:rsidR="00B65637" w:rsidRPr="005272DA">
        <w:rPr>
          <w:rFonts w:cs="Arial"/>
          <w:b w:val="0"/>
        </w:rPr>
        <w:t xml:space="preserve"> available via Mills Library)</w:t>
      </w:r>
    </w:p>
    <w:p w14:paraId="0F034B36" w14:textId="0C691184" w:rsidR="004B0127" w:rsidRPr="005272DA" w:rsidRDefault="004B0127" w:rsidP="004B0127">
      <w:pPr>
        <w:rPr>
          <w:rFonts w:cs="Arial"/>
          <w:b w:val="0"/>
        </w:rPr>
      </w:pPr>
    </w:p>
    <w:p w14:paraId="45E424E5" w14:textId="2F1CF28A" w:rsidR="004B0127" w:rsidRPr="005272DA" w:rsidRDefault="004B0127" w:rsidP="004B0127">
      <w:pPr>
        <w:pStyle w:val="Heading2"/>
        <w:rPr>
          <w:i w:val="0"/>
        </w:rPr>
      </w:pPr>
      <w:r w:rsidRPr="005272DA">
        <w:rPr>
          <w:i w:val="0"/>
        </w:rPr>
        <w:t>Week 1</w:t>
      </w:r>
      <w:r w:rsidR="00873888" w:rsidRPr="005272DA">
        <w:rPr>
          <w:i w:val="0"/>
        </w:rPr>
        <w:t>3</w:t>
      </w:r>
      <w:r w:rsidRPr="005272DA">
        <w:rPr>
          <w:i w:val="0"/>
        </w:rPr>
        <w:t>: April 5, 2022</w:t>
      </w:r>
    </w:p>
    <w:p w14:paraId="35D19F97" w14:textId="43266EB5" w:rsidR="004B0127" w:rsidRPr="005272DA" w:rsidRDefault="004B0127" w:rsidP="004B0127">
      <w:pPr>
        <w:ind w:firstLine="720"/>
      </w:pPr>
      <w:r w:rsidRPr="005272DA">
        <w:t>Topics: The Future of Social Movement Research</w:t>
      </w:r>
    </w:p>
    <w:p w14:paraId="5BA197E6" w14:textId="77777777" w:rsidR="004B0127" w:rsidRPr="005272DA" w:rsidRDefault="004B0127" w:rsidP="004B0127">
      <w:pPr>
        <w:pStyle w:val="Heading3"/>
        <w:rPr>
          <w:i w:val="0"/>
          <w:iCs w:val="0"/>
        </w:rPr>
      </w:pPr>
      <w:r w:rsidRPr="005272DA">
        <w:rPr>
          <w:i w:val="0"/>
          <w:iCs w:val="0"/>
        </w:rPr>
        <w:t>Readings:</w:t>
      </w:r>
    </w:p>
    <w:p w14:paraId="6C134B33" w14:textId="31B562BF" w:rsidR="00873888" w:rsidRPr="005272DA" w:rsidRDefault="00873888" w:rsidP="004B0127">
      <w:pPr>
        <w:numPr>
          <w:ilvl w:val="0"/>
          <w:numId w:val="5"/>
        </w:numPr>
        <w:ind w:left="1080"/>
        <w:rPr>
          <w:rFonts w:cs="Arial"/>
          <w:b w:val="0"/>
        </w:rPr>
      </w:pPr>
      <w:r w:rsidRPr="005272DA">
        <w:rPr>
          <w:rFonts w:cs="Arial"/>
          <w:b w:val="0"/>
        </w:rPr>
        <w:t xml:space="preserve">Koopmans, R. (2013). The End of the Social Movement as We Know it? Adaptive Challenges in Changed Context. In Stekelenburn, J., Roggeband, C. &amp; Klandermans (Eds.), Future of Social Movement Research: Dynamics, Mechanisms, and Processes (pp. 37-58). Minneapolis, Minnesota: University of Minnesota Press. (Not: </w:t>
      </w:r>
      <w:hyperlink r:id="rId45" w:history="1">
        <w:r w:rsidRPr="005272DA">
          <w:rPr>
            <w:rStyle w:val="Hyperlink"/>
            <w:rFonts w:cs="Arial"/>
            <w:b w:val="0"/>
          </w:rPr>
          <w:t>E-Resource</w:t>
        </w:r>
      </w:hyperlink>
      <w:r w:rsidRPr="005272DA">
        <w:rPr>
          <w:rFonts w:cs="Arial"/>
          <w:b w:val="0"/>
        </w:rPr>
        <w:t xml:space="preserve"> available via Mills Library)</w:t>
      </w:r>
    </w:p>
    <w:p w14:paraId="614D2D71" w14:textId="79EBF497" w:rsidR="004B0127" w:rsidRPr="005272DA" w:rsidRDefault="004B0127" w:rsidP="004B0127">
      <w:pPr>
        <w:numPr>
          <w:ilvl w:val="0"/>
          <w:numId w:val="5"/>
        </w:numPr>
        <w:ind w:left="1080"/>
        <w:rPr>
          <w:rFonts w:cs="Arial"/>
          <w:b w:val="0"/>
        </w:rPr>
      </w:pPr>
      <w:r w:rsidRPr="005272DA">
        <w:rPr>
          <w:rFonts w:cs="Arial"/>
          <w:b w:val="0"/>
        </w:rPr>
        <w:t xml:space="preserve">Smith, M. (2017/2018). Protest and politics: The promise of social movement societies. BC Studies. Vol. 196 (Winter): 165-166. (Note: </w:t>
      </w:r>
      <w:hyperlink r:id="rId46" w:history="1">
        <w:r w:rsidRPr="005272DA">
          <w:rPr>
            <w:rStyle w:val="Hyperlink"/>
            <w:rFonts w:cs="Arial"/>
            <w:b w:val="0"/>
          </w:rPr>
          <w:t>E-Resource</w:t>
        </w:r>
      </w:hyperlink>
      <w:r w:rsidRPr="005272DA">
        <w:rPr>
          <w:rFonts w:cs="Arial"/>
          <w:b w:val="0"/>
        </w:rPr>
        <w:t xml:space="preserve"> available via Mills Library).</w:t>
      </w:r>
    </w:p>
    <w:p w14:paraId="790F3857" w14:textId="77777777" w:rsidR="00A95445" w:rsidRPr="005272DA" w:rsidRDefault="00A95445" w:rsidP="00807AC1">
      <w:pPr>
        <w:ind w:left="720"/>
        <w:rPr>
          <w:rFonts w:cs="Arial"/>
          <w:bCs/>
        </w:rPr>
      </w:pPr>
    </w:p>
    <w:p w14:paraId="1EA9FBFE" w14:textId="0F38678C" w:rsidR="004C2487" w:rsidRPr="005272DA" w:rsidRDefault="00E15F41">
      <w:pPr>
        <w:pStyle w:val="Heading2"/>
        <w:rPr>
          <w:i w:val="0"/>
        </w:rPr>
      </w:pPr>
      <w:r w:rsidRPr="005272DA">
        <w:rPr>
          <w:i w:val="0"/>
        </w:rPr>
        <w:t xml:space="preserve">Week </w:t>
      </w:r>
      <w:r w:rsidR="004C2487" w:rsidRPr="005272DA">
        <w:rPr>
          <w:i w:val="0"/>
        </w:rPr>
        <w:t>1</w:t>
      </w:r>
      <w:r w:rsidR="004B0127" w:rsidRPr="005272DA">
        <w:rPr>
          <w:i w:val="0"/>
        </w:rPr>
        <w:t>4</w:t>
      </w:r>
      <w:r w:rsidR="004C2487" w:rsidRPr="005272DA">
        <w:rPr>
          <w:i w:val="0"/>
        </w:rPr>
        <w:t xml:space="preserve">: April </w:t>
      </w:r>
      <w:r w:rsidR="00873888" w:rsidRPr="005272DA">
        <w:rPr>
          <w:i w:val="0"/>
        </w:rPr>
        <w:t>12</w:t>
      </w:r>
      <w:r w:rsidR="004C2487" w:rsidRPr="005272DA">
        <w:rPr>
          <w:i w:val="0"/>
        </w:rPr>
        <w:t xml:space="preserve">, </w:t>
      </w:r>
      <w:r w:rsidR="000A7178" w:rsidRPr="005272DA">
        <w:rPr>
          <w:i w:val="0"/>
        </w:rPr>
        <w:t>2022</w:t>
      </w:r>
      <w:r w:rsidR="000A7178">
        <w:rPr>
          <w:i w:val="0"/>
        </w:rPr>
        <w:t xml:space="preserve"> –</w:t>
      </w:r>
      <w:r w:rsidR="002948BE">
        <w:rPr>
          <w:i w:val="0"/>
        </w:rPr>
        <w:t xml:space="preserve"> Virtual/Synchronous via Zoom</w:t>
      </w:r>
    </w:p>
    <w:p w14:paraId="5D87F374" w14:textId="63295123" w:rsidR="004C2487" w:rsidRPr="005272DA" w:rsidRDefault="00807AC1" w:rsidP="00C643C3">
      <w:pPr>
        <w:pStyle w:val="Heading3"/>
        <w:rPr>
          <w:i w:val="0"/>
          <w:iCs w:val="0"/>
        </w:rPr>
      </w:pPr>
      <w:r w:rsidRPr="005272DA">
        <w:rPr>
          <w:i w:val="0"/>
          <w:iCs w:val="0"/>
        </w:rPr>
        <w:t>Topics:</w:t>
      </w:r>
      <w:r w:rsidR="00DA248C" w:rsidRPr="005272DA">
        <w:rPr>
          <w:i w:val="0"/>
          <w:iCs w:val="0"/>
        </w:rPr>
        <w:t xml:space="preserve"> </w:t>
      </w:r>
      <w:r w:rsidR="00A81F8D" w:rsidRPr="005272DA">
        <w:rPr>
          <w:i w:val="0"/>
          <w:iCs w:val="0"/>
        </w:rPr>
        <w:t xml:space="preserve">Course Reflections / Wrap Up </w:t>
      </w:r>
    </w:p>
    <w:p w14:paraId="6CE39F6A" w14:textId="77777777" w:rsidR="00807AC1" w:rsidRPr="005272DA" w:rsidRDefault="00807AC1" w:rsidP="00807AC1">
      <w:pPr>
        <w:ind w:left="1080"/>
        <w:rPr>
          <w:rFonts w:cs="Arial"/>
          <w:b w:val="0"/>
        </w:rPr>
      </w:pPr>
    </w:p>
    <w:p w14:paraId="72201FB5" w14:textId="07B2C425" w:rsidR="00873888" w:rsidRPr="005272DA" w:rsidRDefault="00807AC1" w:rsidP="00DA248C">
      <w:pPr>
        <w:ind w:left="720"/>
        <w:rPr>
          <w:rFonts w:cs="Arial"/>
          <w:b w:val="0"/>
          <w:szCs w:val="24"/>
        </w:rPr>
      </w:pPr>
      <w:r w:rsidRPr="005272DA">
        <w:rPr>
          <w:rFonts w:cs="Arial"/>
          <w:bCs/>
        </w:rPr>
        <w:t>Note:</w:t>
      </w:r>
      <w:r w:rsidR="00DA248C" w:rsidRPr="005272DA">
        <w:rPr>
          <w:rFonts w:cs="Arial"/>
          <w:bCs/>
        </w:rPr>
        <w:t xml:space="preserve"> (1) </w:t>
      </w:r>
      <w:r w:rsidRPr="005272DA">
        <w:rPr>
          <w:rFonts w:cs="Arial"/>
          <w:b w:val="0"/>
          <w:szCs w:val="24"/>
        </w:rPr>
        <w:t xml:space="preserve">Final Term Paper due April </w:t>
      </w:r>
      <w:r w:rsidR="00A95445" w:rsidRPr="005272DA">
        <w:rPr>
          <w:rFonts w:cs="Arial"/>
          <w:b w:val="0"/>
          <w:szCs w:val="24"/>
        </w:rPr>
        <w:t>5</w:t>
      </w:r>
      <w:r w:rsidRPr="005272DA">
        <w:rPr>
          <w:rFonts w:cs="Arial"/>
          <w:b w:val="0"/>
          <w:szCs w:val="24"/>
        </w:rPr>
        <w:t xml:space="preserve"> to April </w:t>
      </w:r>
      <w:r w:rsidR="00A95445" w:rsidRPr="005272DA">
        <w:rPr>
          <w:rFonts w:cs="Arial"/>
          <w:b w:val="0"/>
          <w:szCs w:val="24"/>
        </w:rPr>
        <w:t>15</w:t>
      </w:r>
      <w:r w:rsidRPr="005272DA">
        <w:rPr>
          <w:rFonts w:cs="Arial"/>
          <w:b w:val="0"/>
          <w:szCs w:val="24"/>
        </w:rPr>
        <w:t xml:space="preserve">, </w:t>
      </w:r>
      <w:r w:rsidR="00CF12C6" w:rsidRPr="005272DA">
        <w:rPr>
          <w:rFonts w:cs="Arial"/>
          <w:b w:val="0"/>
          <w:szCs w:val="24"/>
        </w:rPr>
        <w:t>2022.</w:t>
      </w:r>
      <w:r w:rsidR="00DA248C" w:rsidRPr="005272DA">
        <w:rPr>
          <w:rFonts w:cs="Arial"/>
          <w:b w:val="0"/>
          <w:szCs w:val="24"/>
        </w:rPr>
        <w:t xml:space="preserve"> </w:t>
      </w:r>
    </w:p>
    <w:p w14:paraId="6D190E84" w14:textId="556D5C83" w:rsidR="00DA248C" w:rsidRPr="005272DA" w:rsidRDefault="00DA248C" w:rsidP="00873888">
      <w:pPr>
        <w:ind w:left="1440"/>
        <w:rPr>
          <w:rFonts w:cs="Arial"/>
          <w:b w:val="0"/>
          <w:szCs w:val="24"/>
        </w:rPr>
      </w:pPr>
      <w:r w:rsidRPr="005272DA">
        <w:rPr>
          <w:rFonts w:cs="Arial"/>
          <w:bCs/>
          <w:szCs w:val="24"/>
        </w:rPr>
        <w:t>(2)</w:t>
      </w:r>
      <w:r w:rsidRPr="005272DA">
        <w:rPr>
          <w:rFonts w:cs="Arial"/>
          <w:b w:val="0"/>
          <w:szCs w:val="24"/>
        </w:rPr>
        <w:t xml:space="preserve"> Consultation during regularly scheduled office hours, during scheduled lecture time, or by appointment.</w:t>
      </w:r>
    </w:p>
    <w:p w14:paraId="5F82EDDF" w14:textId="34217DC6" w:rsidR="00873888" w:rsidRPr="005272DA" w:rsidRDefault="00873888" w:rsidP="00873888">
      <w:pPr>
        <w:ind w:left="1440"/>
        <w:rPr>
          <w:rFonts w:cs="Arial"/>
          <w:b w:val="0"/>
          <w:szCs w:val="24"/>
        </w:rPr>
      </w:pPr>
    </w:p>
    <w:sectPr w:rsidR="00873888" w:rsidRPr="005272DA" w:rsidSect="00166EF9">
      <w:headerReference w:type="default" r:id="rId47"/>
      <w:footerReference w:type="default" r:id="rId4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8872" w14:textId="77777777" w:rsidR="00FE58C4" w:rsidRDefault="00FE58C4" w:rsidP="003562E3">
      <w:r>
        <w:separator/>
      </w:r>
    </w:p>
  </w:endnote>
  <w:endnote w:type="continuationSeparator" w:id="0">
    <w:p w14:paraId="5CAFABB9" w14:textId="77777777" w:rsidR="00FE58C4" w:rsidRDefault="00FE58C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01B7C0C5" w:rsidR="006E2F46" w:rsidRPr="00740268" w:rsidRDefault="006E2F46">
    <w:pPr>
      <w:pStyle w:val="Footer"/>
      <w:rPr>
        <w:lang w:val="en-CA"/>
      </w:rPr>
    </w:pPr>
    <w:r>
      <w:rPr>
        <w:lang w:val="en-CA"/>
      </w:rPr>
      <w:t>SW 4J03, Term 2, 202</w:t>
    </w:r>
    <w:r w:rsidR="008F1CBE">
      <w:rPr>
        <w:lang w:val="en-C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6A65" w14:textId="77777777" w:rsidR="00FE58C4" w:rsidRDefault="00FE58C4" w:rsidP="003562E3">
      <w:r>
        <w:separator/>
      </w:r>
    </w:p>
  </w:footnote>
  <w:footnote w:type="continuationSeparator" w:id="0">
    <w:p w14:paraId="00B4FF3C" w14:textId="77777777" w:rsidR="00FE58C4" w:rsidRDefault="00FE58C4"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4C32D9EB" w:rsidR="006E2F46" w:rsidRDefault="006E2F46">
    <w:pPr>
      <w:pStyle w:val="Header"/>
      <w:jc w:val="right"/>
    </w:pPr>
    <w:r>
      <w:fldChar w:fldCharType="begin"/>
    </w:r>
    <w:r>
      <w:instrText xml:space="preserve"> PAGE   \* MERGEFORMAT </w:instrText>
    </w:r>
    <w:r>
      <w:fldChar w:fldCharType="separate"/>
    </w:r>
    <w:r w:rsidR="0037182E">
      <w:rPr>
        <w:noProof/>
      </w:rPr>
      <w:t>15</w:t>
    </w:r>
    <w:r>
      <w:rPr>
        <w:noProof/>
      </w:rPr>
      <w:fldChar w:fldCharType="end"/>
    </w:r>
  </w:p>
  <w:p w14:paraId="4845595A" w14:textId="77777777" w:rsidR="006E2F46" w:rsidRDefault="006E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2708"/>
    <w:multiLevelType w:val="hybridMultilevel"/>
    <w:tmpl w:val="536C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FB793E"/>
    <w:multiLevelType w:val="multilevel"/>
    <w:tmpl w:val="3F7263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21A8"/>
    <w:multiLevelType w:val="hybridMultilevel"/>
    <w:tmpl w:val="F738E31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746B6C"/>
    <w:multiLevelType w:val="hybridMultilevel"/>
    <w:tmpl w:val="FF6EE51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2B11EB7"/>
    <w:multiLevelType w:val="hybridMultilevel"/>
    <w:tmpl w:val="85F45B40"/>
    <w:lvl w:ilvl="0" w:tplc="29A02C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A078B"/>
    <w:multiLevelType w:val="multilevel"/>
    <w:tmpl w:val="F9B412F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3604A6"/>
    <w:multiLevelType w:val="multilevel"/>
    <w:tmpl w:val="013490CE"/>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color w:val="auto"/>
      </w:rPr>
    </w:lvl>
    <w:lvl w:ilvl="2">
      <w:start w:val="1"/>
      <w:numFmt w:val="bullet"/>
      <w:lvlText w:val=""/>
      <w:lvlJc w:val="left"/>
      <w:pPr>
        <w:ind w:left="1944" w:hanging="504"/>
      </w:pPr>
      <w:rPr>
        <w:rFonts w:ascii="Symbol" w:hAnsi="Symbol" w:hint="default"/>
      </w:rPr>
    </w:lvl>
    <w:lvl w:ilvl="3">
      <w:start w:val="1"/>
      <w:numFmt w:val="bullet"/>
      <w:lvlText w:val=""/>
      <w:lvlJc w:val="left"/>
      <w:pPr>
        <w:ind w:left="2448" w:hanging="648"/>
      </w:pPr>
      <w:rPr>
        <w:rFonts w:ascii="Symbol" w:hAnsi="Symbol"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45516500"/>
    <w:multiLevelType w:val="hybridMultilevel"/>
    <w:tmpl w:val="E6BA28C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EE7862"/>
    <w:multiLevelType w:val="hybridMultilevel"/>
    <w:tmpl w:val="91A603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C671BB7"/>
    <w:multiLevelType w:val="hybridMultilevel"/>
    <w:tmpl w:val="B6D0E8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2ED9"/>
    <w:multiLevelType w:val="multilevel"/>
    <w:tmpl w:val="7DF4735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C07B4"/>
    <w:multiLevelType w:val="hybridMultilevel"/>
    <w:tmpl w:val="80C0DA24"/>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577804"/>
    <w:multiLevelType w:val="hybridMultilevel"/>
    <w:tmpl w:val="D758D1EC"/>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E3E0F"/>
    <w:multiLevelType w:val="multilevel"/>
    <w:tmpl w:val="205493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8"/>
  </w:num>
  <w:num w:numId="4">
    <w:abstractNumId w:val="16"/>
  </w:num>
  <w:num w:numId="5">
    <w:abstractNumId w:val="4"/>
  </w:num>
  <w:num w:numId="6">
    <w:abstractNumId w:val="17"/>
  </w:num>
  <w:num w:numId="7">
    <w:abstractNumId w:val="6"/>
  </w:num>
  <w:num w:numId="8">
    <w:abstractNumId w:val="19"/>
  </w:num>
  <w:num w:numId="9">
    <w:abstractNumId w:val="2"/>
  </w:num>
  <w:num w:numId="10">
    <w:abstractNumId w:val="13"/>
  </w:num>
  <w:num w:numId="11">
    <w:abstractNumId w:val="21"/>
  </w:num>
  <w:num w:numId="12">
    <w:abstractNumId w:val="3"/>
  </w:num>
  <w:num w:numId="13">
    <w:abstractNumId w:val="14"/>
  </w:num>
  <w:num w:numId="14">
    <w:abstractNumId w:val="20"/>
  </w:num>
  <w:num w:numId="15">
    <w:abstractNumId w:val="5"/>
  </w:num>
  <w:num w:numId="16">
    <w:abstractNumId w:val="9"/>
  </w:num>
  <w:num w:numId="17">
    <w:abstractNumId w:val="11"/>
  </w:num>
  <w:num w:numId="18">
    <w:abstractNumId w:val="7"/>
  </w:num>
  <w:num w:numId="19">
    <w:abstractNumId w:val="18"/>
  </w:num>
  <w:num w:numId="20">
    <w:abstractNumId w:val="12"/>
  </w:num>
  <w:num w:numId="21">
    <w:abstractNumId w:val="15"/>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9FE"/>
    <w:rsid w:val="0001069B"/>
    <w:rsid w:val="00014A24"/>
    <w:rsid w:val="00033738"/>
    <w:rsid w:val="00035E89"/>
    <w:rsid w:val="000546F7"/>
    <w:rsid w:val="000569EF"/>
    <w:rsid w:val="00057F8B"/>
    <w:rsid w:val="00060998"/>
    <w:rsid w:val="00064D97"/>
    <w:rsid w:val="00065A05"/>
    <w:rsid w:val="00065AE3"/>
    <w:rsid w:val="000736FD"/>
    <w:rsid w:val="00074F1E"/>
    <w:rsid w:val="00080608"/>
    <w:rsid w:val="00084C10"/>
    <w:rsid w:val="00084E3E"/>
    <w:rsid w:val="00090985"/>
    <w:rsid w:val="000928B4"/>
    <w:rsid w:val="0009417C"/>
    <w:rsid w:val="00094A68"/>
    <w:rsid w:val="000A15C1"/>
    <w:rsid w:val="000A65DA"/>
    <w:rsid w:val="000A6633"/>
    <w:rsid w:val="000A7178"/>
    <w:rsid w:val="000B0755"/>
    <w:rsid w:val="000C363B"/>
    <w:rsid w:val="000C71E0"/>
    <w:rsid w:val="000D5232"/>
    <w:rsid w:val="000D7A37"/>
    <w:rsid w:val="000D7D96"/>
    <w:rsid w:val="000E3F4C"/>
    <w:rsid w:val="000F5931"/>
    <w:rsid w:val="00112DDA"/>
    <w:rsid w:val="0011355D"/>
    <w:rsid w:val="00114064"/>
    <w:rsid w:val="001151C2"/>
    <w:rsid w:val="00120E73"/>
    <w:rsid w:val="00121290"/>
    <w:rsid w:val="0013233D"/>
    <w:rsid w:val="00140127"/>
    <w:rsid w:val="00140878"/>
    <w:rsid w:val="001427AE"/>
    <w:rsid w:val="00142F3E"/>
    <w:rsid w:val="00150432"/>
    <w:rsid w:val="00152229"/>
    <w:rsid w:val="00153575"/>
    <w:rsid w:val="00153D32"/>
    <w:rsid w:val="00157342"/>
    <w:rsid w:val="00163DDE"/>
    <w:rsid w:val="0016402C"/>
    <w:rsid w:val="00166D7B"/>
    <w:rsid w:val="00166EF9"/>
    <w:rsid w:val="00171965"/>
    <w:rsid w:val="00184CD7"/>
    <w:rsid w:val="00186663"/>
    <w:rsid w:val="00187753"/>
    <w:rsid w:val="001937DE"/>
    <w:rsid w:val="001A732A"/>
    <w:rsid w:val="001A7A9F"/>
    <w:rsid w:val="001B3F63"/>
    <w:rsid w:val="001B68B4"/>
    <w:rsid w:val="001B706E"/>
    <w:rsid w:val="001C0D20"/>
    <w:rsid w:val="001C4731"/>
    <w:rsid w:val="001D4331"/>
    <w:rsid w:val="001D4899"/>
    <w:rsid w:val="001E391D"/>
    <w:rsid w:val="001E7E82"/>
    <w:rsid w:val="001F3D7B"/>
    <w:rsid w:val="001F4E60"/>
    <w:rsid w:val="00205826"/>
    <w:rsid w:val="00212CF1"/>
    <w:rsid w:val="00214EB3"/>
    <w:rsid w:val="00215B16"/>
    <w:rsid w:val="00232B9D"/>
    <w:rsid w:val="002356A8"/>
    <w:rsid w:val="00236229"/>
    <w:rsid w:val="00244EF3"/>
    <w:rsid w:val="002456ED"/>
    <w:rsid w:val="00252077"/>
    <w:rsid w:val="00256BB6"/>
    <w:rsid w:val="002631ED"/>
    <w:rsid w:val="00264651"/>
    <w:rsid w:val="00265711"/>
    <w:rsid w:val="00270DA2"/>
    <w:rsid w:val="002715F6"/>
    <w:rsid w:val="00272ADF"/>
    <w:rsid w:val="00275ABB"/>
    <w:rsid w:val="0028046C"/>
    <w:rsid w:val="00284427"/>
    <w:rsid w:val="00292EED"/>
    <w:rsid w:val="002948BE"/>
    <w:rsid w:val="0029777A"/>
    <w:rsid w:val="002A1390"/>
    <w:rsid w:val="002A457D"/>
    <w:rsid w:val="002A7CE6"/>
    <w:rsid w:val="002C5B58"/>
    <w:rsid w:val="002C6ABB"/>
    <w:rsid w:val="002C7D20"/>
    <w:rsid w:val="002D2A19"/>
    <w:rsid w:val="002D4EFB"/>
    <w:rsid w:val="002D61D1"/>
    <w:rsid w:val="002D7903"/>
    <w:rsid w:val="002E04C8"/>
    <w:rsid w:val="002E64D2"/>
    <w:rsid w:val="002F2408"/>
    <w:rsid w:val="002F47DB"/>
    <w:rsid w:val="002F766F"/>
    <w:rsid w:val="00300B35"/>
    <w:rsid w:val="003039BD"/>
    <w:rsid w:val="00304315"/>
    <w:rsid w:val="003124F7"/>
    <w:rsid w:val="00314260"/>
    <w:rsid w:val="00317B01"/>
    <w:rsid w:val="00323EED"/>
    <w:rsid w:val="00324526"/>
    <w:rsid w:val="00326429"/>
    <w:rsid w:val="003276F1"/>
    <w:rsid w:val="00333483"/>
    <w:rsid w:val="0033561F"/>
    <w:rsid w:val="003437DD"/>
    <w:rsid w:val="00343E72"/>
    <w:rsid w:val="00345050"/>
    <w:rsid w:val="0034603B"/>
    <w:rsid w:val="00353377"/>
    <w:rsid w:val="003540A6"/>
    <w:rsid w:val="003562E3"/>
    <w:rsid w:val="0035706B"/>
    <w:rsid w:val="00363EF4"/>
    <w:rsid w:val="00365E2D"/>
    <w:rsid w:val="00366F05"/>
    <w:rsid w:val="0037182E"/>
    <w:rsid w:val="00374686"/>
    <w:rsid w:val="00374718"/>
    <w:rsid w:val="00374A50"/>
    <w:rsid w:val="00383FF1"/>
    <w:rsid w:val="0038419A"/>
    <w:rsid w:val="003871E6"/>
    <w:rsid w:val="00387C1B"/>
    <w:rsid w:val="003935FD"/>
    <w:rsid w:val="0039553D"/>
    <w:rsid w:val="00395C90"/>
    <w:rsid w:val="003A194D"/>
    <w:rsid w:val="003A276D"/>
    <w:rsid w:val="003A4E10"/>
    <w:rsid w:val="003A5F3D"/>
    <w:rsid w:val="003B51F4"/>
    <w:rsid w:val="003B6918"/>
    <w:rsid w:val="003B6E25"/>
    <w:rsid w:val="003C10DD"/>
    <w:rsid w:val="003D14D9"/>
    <w:rsid w:val="003D338B"/>
    <w:rsid w:val="003D3C2B"/>
    <w:rsid w:val="003D468A"/>
    <w:rsid w:val="003E0493"/>
    <w:rsid w:val="003E0B1F"/>
    <w:rsid w:val="003E2817"/>
    <w:rsid w:val="003E5722"/>
    <w:rsid w:val="003F0E2E"/>
    <w:rsid w:val="003F418C"/>
    <w:rsid w:val="003F5B5F"/>
    <w:rsid w:val="003F60FC"/>
    <w:rsid w:val="003F6A3B"/>
    <w:rsid w:val="003F739F"/>
    <w:rsid w:val="00403308"/>
    <w:rsid w:val="00405F70"/>
    <w:rsid w:val="004079E9"/>
    <w:rsid w:val="00410AE8"/>
    <w:rsid w:val="00410B29"/>
    <w:rsid w:val="004115AD"/>
    <w:rsid w:val="0042292E"/>
    <w:rsid w:val="00422985"/>
    <w:rsid w:val="00423681"/>
    <w:rsid w:val="004279F2"/>
    <w:rsid w:val="00427AE6"/>
    <w:rsid w:val="00434A7C"/>
    <w:rsid w:val="004433AB"/>
    <w:rsid w:val="00461694"/>
    <w:rsid w:val="004665C4"/>
    <w:rsid w:val="00466C3A"/>
    <w:rsid w:val="00467363"/>
    <w:rsid w:val="00471793"/>
    <w:rsid w:val="004817A5"/>
    <w:rsid w:val="004841FB"/>
    <w:rsid w:val="00486DD4"/>
    <w:rsid w:val="00487270"/>
    <w:rsid w:val="0049049C"/>
    <w:rsid w:val="00490C16"/>
    <w:rsid w:val="00496F9A"/>
    <w:rsid w:val="00497A17"/>
    <w:rsid w:val="00497BB5"/>
    <w:rsid w:val="004B0127"/>
    <w:rsid w:val="004B4581"/>
    <w:rsid w:val="004B7060"/>
    <w:rsid w:val="004C2487"/>
    <w:rsid w:val="004C30F4"/>
    <w:rsid w:val="004D5767"/>
    <w:rsid w:val="004D704D"/>
    <w:rsid w:val="004D7076"/>
    <w:rsid w:val="004E21C7"/>
    <w:rsid w:val="004F11C1"/>
    <w:rsid w:val="00502B04"/>
    <w:rsid w:val="005032D5"/>
    <w:rsid w:val="00507256"/>
    <w:rsid w:val="00511E83"/>
    <w:rsid w:val="00511EBF"/>
    <w:rsid w:val="005272DA"/>
    <w:rsid w:val="00527ACF"/>
    <w:rsid w:val="00540BE9"/>
    <w:rsid w:val="0054103E"/>
    <w:rsid w:val="00542376"/>
    <w:rsid w:val="005438F5"/>
    <w:rsid w:val="00544457"/>
    <w:rsid w:val="0055206E"/>
    <w:rsid w:val="00552DC8"/>
    <w:rsid w:val="00553D5C"/>
    <w:rsid w:val="005542B0"/>
    <w:rsid w:val="00561F0E"/>
    <w:rsid w:val="00575AC0"/>
    <w:rsid w:val="00581E77"/>
    <w:rsid w:val="00587932"/>
    <w:rsid w:val="00587BEA"/>
    <w:rsid w:val="005A19C4"/>
    <w:rsid w:val="005A2D0D"/>
    <w:rsid w:val="005A7DC7"/>
    <w:rsid w:val="005B6A44"/>
    <w:rsid w:val="005C0205"/>
    <w:rsid w:val="005C2B56"/>
    <w:rsid w:val="005C6D56"/>
    <w:rsid w:val="005E0320"/>
    <w:rsid w:val="005F36E4"/>
    <w:rsid w:val="005F6795"/>
    <w:rsid w:val="005F68BC"/>
    <w:rsid w:val="006036E5"/>
    <w:rsid w:val="00603B0E"/>
    <w:rsid w:val="00605A87"/>
    <w:rsid w:val="0061451C"/>
    <w:rsid w:val="0062643C"/>
    <w:rsid w:val="00627BAC"/>
    <w:rsid w:val="00633F6D"/>
    <w:rsid w:val="00636295"/>
    <w:rsid w:val="00644B3C"/>
    <w:rsid w:val="00645172"/>
    <w:rsid w:val="00654317"/>
    <w:rsid w:val="0065600A"/>
    <w:rsid w:val="00656290"/>
    <w:rsid w:val="00663A96"/>
    <w:rsid w:val="006641BB"/>
    <w:rsid w:val="00665583"/>
    <w:rsid w:val="006734B3"/>
    <w:rsid w:val="006735C2"/>
    <w:rsid w:val="0068151C"/>
    <w:rsid w:val="00682473"/>
    <w:rsid w:val="00682A07"/>
    <w:rsid w:val="00685B21"/>
    <w:rsid w:val="00691933"/>
    <w:rsid w:val="006964B4"/>
    <w:rsid w:val="00696E2A"/>
    <w:rsid w:val="006972A4"/>
    <w:rsid w:val="00697497"/>
    <w:rsid w:val="006A2849"/>
    <w:rsid w:val="006A3346"/>
    <w:rsid w:val="006B7E9B"/>
    <w:rsid w:val="006C13C2"/>
    <w:rsid w:val="006C2996"/>
    <w:rsid w:val="006C3770"/>
    <w:rsid w:val="006C37B8"/>
    <w:rsid w:val="006C46BE"/>
    <w:rsid w:val="006C5FDD"/>
    <w:rsid w:val="006C63CC"/>
    <w:rsid w:val="006C789B"/>
    <w:rsid w:val="006D00FA"/>
    <w:rsid w:val="006D43D2"/>
    <w:rsid w:val="006E24D7"/>
    <w:rsid w:val="006E2F46"/>
    <w:rsid w:val="006E39F2"/>
    <w:rsid w:val="006E3D45"/>
    <w:rsid w:val="006E5DC7"/>
    <w:rsid w:val="006F10A3"/>
    <w:rsid w:val="006F175F"/>
    <w:rsid w:val="006F4846"/>
    <w:rsid w:val="006F4CDE"/>
    <w:rsid w:val="00701240"/>
    <w:rsid w:val="00702FAD"/>
    <w:rsid w:val="00714256"/>
    <w:rsid w:val="00716392"/>
    <w:rsid w:val="0071715C"/>
    <w:rsid w:val="0072082C"/>
    <w:rsid w:val="00724935"/>
    <w:rsid w:val="0072670F"/>
    <w:rsid w:val="00740268"/>
    <w:rsid w:val="007445FF"/>
    <w:rsid w:val="007456E7"/>
    <w:rsid w:val="00751D10"/>
    <w:rsid w:val="00752AC1"/>
    <w:rsid w:val="007556E5"/>
    <w:rsid w:val="00761DDD"/>
    <w:rsid w:val="00770A83"/>
    <w:rsid w:val="00770D56"/>
    <w:rsid w:val="00771F82"/>
    <w:rsid w:val="00772B32"/>
    <w:rsid w:val="00773F47"/>
    <w:rsid w:val="00776F55"/>
    <w:rsid w:val="00785861"/>
    <w:rsid w:val="00795072"/>
    <w:rsid w:val="007A21AA"/>
    <w:rsid w:val="007A2488"/>
    <w:rsid w:val="007B2B77"/>
    <w:rsid w:val="007B50AB"/>
    <w:rsid w:val="007B530B"/>
    <w:rsid w:val="007C0AF1"/>
    <w:rsid w:val="007C1E54"/>
    <w:rsid w:val="007C23DF"/>
    <w:rsid w:val="007C576E"/>
    <w:rsid w:val="007C7380"/>
    <w:rsid w:val="007D279F"/>
    <w:rsid w:val="007F0D43"/>
    <w:rsid w:val="00801C86"/>
    <w:rsid w:val="00801EC3"/>
    <w:rsid w:val="008046C6"/>
    <w:rsid w:val="00807AC1"/>
    <w:rsid w:val="00810613"/>
    <w:rsid w:val="00810D64"/>
    <w:rsid w:val="00824DB8"/>
    <w:rsid w:val="00825946"/>
    <w:rsid w:val="00826B65"/>
    <w:rsid w:val="00831AA9"/>
    <w:rsid w:val="008322AC"/>
    <w:rsid w:val="008332D2"/>
    <w:rsid w:val="00833999"/>
    <w:rsid w:val="00837023"/>
    <w:rsid w:val="00841369"/>
    <w:rsid w:val="00843499"/>
    <w:rsid w:val="00844C61"/>
    <w:rsid w:val="00845079"/>
    <w:rsid w:val="00847297"/>
    <w:rsid w:val="00853542"/>
    <w:rsid w:val="00854F8A"/>
    <w:rsid w:val="008552BF"/>
    <w:rsid w:val="00856F68"/>
    <w:rsid w:val="00860852"/>
    <w:rsid w:val="00864E23"/>
    <w:rsid w:val="00867130"/>
    <w:rsid w:val="00870251"/>
    <w:rsid w:val="0087233E"/>
    <w:rsid w:val="00873888"/>
    <w:rsid w:val="00876522"/>
    <w:rsid w:val="00886713"/>
    <w:rsid w:val="00890233"/>
    <w:rsid w:val="00894D18"/>
    <w:rsid w:val="008A2FA0"/>
    <w:rsid w:val="008A32E6"/>
    <w:rsid w:val="008A3DC7"/>
    <w:rsid w:val="008B68E7"/>
    <w:rsid w:val="008B7DD3"/>
    <w:rsid w:val="008C0389"/>
    <w:rsid w:val="008C0658"/>
    <w:rsid w:val="008C175D"/>
    <w:rsid w:val="008C1902"/>
    <w:rsid w:val="008C1E64"/>
    <w:rsid w:val="008C3210"/>
    <w:rsid w:val="008D0F99"/>
    <w:rsid w:val="008E1636"/>
    <w:rsid w:val="008E4BC3"/>
    <w:rsid w:val="008F012C"/>
    <w:rsid w:val="008F1CBE"/>
    <w:rsid w:val="008F5919"/>
    <w:rsid w:val="00902639"/>
    <w:rsid w:val="00912A74"/>
    <w:rsid w:val="009133EB"/>
    <w:rsid w:val="00915A9A"/>
    <w:rsid w:val="00920549"/>
    <w:rsid w:val="0092314E"/>
    <w:rsid w:val="009247E4"/>
    <w:rsid w:val="009259C1"/>
    <w:rsid w:val="00926851"/>
    <w:rsid w:val="009278C6"/>
    <w:rsid w:val="00934D13"/>
    <w:rsid w:val="00934FB3"/>
    <w:rsid w:val="00935F7E"/>
    <w:rsid w:val="00937042"/>
    <w:rsid w:val="00937535"/>
    <w:rsid w:val="00937B5A"/>
    <w:rsid w:val="00941D3D"/>
    <w:rsid w:val="0094478D"/>
    <w:rsid w:val="009463CF"/>
    <w:rsid w:val="009555FB"/>
    <w:rsid w:val="00964821"/>
    <w:rsid w:val="009659E4"/>
    <w:rsid w:val="00977C0A"/>
    <w:rsid w:val="009918E3"/>
    <w:rsid w:val="00996AF0"/>
    <w:rsid w:val="00996D30"/>
    <w:rsid w:val="009A2950"/>
    <w:rsid w:val="009A2B58"/>
    <w:rsid w:val="009B578C"/>
    <w:rsid w:val="009B6AAE"/>
    <w:rsid w:val="009C14E0"/>
    <w:rsid w:val="009C48C6"/>
    <w:rsid w:val="009E304A"/>
    <w:rsid w:val="009E71BA"/>
    <w:rsid w:val="009E7997"/>
    <w:rsid w:val="00A02AF7"/>
    <w:rsid w:val="00A04B0A"/>
    <w:rsid w:val="00A0614E"/>
    <w:rsid w:val="00A06394"/>
    <w:rsid w:val="00A1324E"/>
    <w:rsid w:val="00A13C4E"/>
    <w:rsid w:val="00A17AD9"/>
    <w:rsid w:val="00A25067"/>
    <w:rsid w:val="00A2781A"/>
    <w:rsid w:val="00A4472E"/>
    <w:rsid w:val="00A461D6"/>
    <w:rsid w:val="00A47A9F"/>
    <w:rsid w:val="00A52744"/>
    <w:rsid w:val="00A56B8B"/>
    <w:rsid w:val="00A6356E"/>
    <w:rsid w:val="00A63D6F"/>
    <w:rsid w:val="00A67948"/>
    <w:rsid w:val="00A70640"/>
    <w:rsid w:val="00A70747"/>
    <w:rsid w:val="00A72679"/>
    <w:rsid w:val="00A73DA4"/>
    <w:rsid w:val="00A768D6"/>
    <w:rsid w:val="00A777C8"/>
    <w:rsid w:val="00A81F2C"/>
    <w:rsid w:val="00A81F8D"/>
    <w:rsid w:val="00A863C5"/>
    <w:rsid w:val="00A94A1C"/>
    <w:rsid w:val="00A95445"/>
    <w:rsid w:val="00AA2170"/>
    <w:rsid w:val="00AA2C87"/>
    <w:rsid w:val="00AA586A"/>
    <w:rsid w:val="00AB262D"/>
    <w:rsid w:val="00AB6ED5"/>
    <w:rsid w:val="00AC098B"/>
    <w:rsid w:val="00AC5C16"/>
    <w:rsid w:val="00AC7245"/>
    <w:rsid w:val="00AE26BE"/>
    <w:rsid w:val="00AE2CFC"/>
    <w:rsid w:val="00AE3E93"/>
    <w:rsid w:val="00AE4629"/>
    <w:rsid w:val="00B16646"/>
    <w:rsid w:val="00B176F9"/>
    <w:rsid w:val="00B22784"/>
    <w:rsid w:val="00B25767"/>
    <w:rsid w:val="00B356A5"/>
    <w:rsid w:val="00B367F7"/>
    <w:rsid w:val="00B40740"/>
    <w:rsid w:val="00B43478"/>
    <w:rsid w:val="00B439CD"/>
    <w:rsid w:val="00B5556B"/>
    <w:rsid w:val="00B57EA3"/>
    <w:rsid w:val="00B60A1B"/>
    <w:rsid w:val="00B61C29"/>
    <w:rsid w:val="00B6277C"/>
    <w:rsid w:val="00B65637"/>
    <w:rsid w:val="00B67828"/>
    <w:rsid w:val="00B77A02"/>
    <w:rsid w:val="00B833B6"/>
    <w:rsid w:val="00B87E74"/>
    <w:rsid w:val="00B9282A"/>
    <w:rsid w:val="00B92BA8"/>
    <w:rsid w:val="00B933B3"/>
    <w:rsid w:val="00BA3699"/>
    <w:rsid w:val="00BA5E92"/>
    <w:rsid w:val="00BB2444"/>
    <w:rsid w:val="00BB4179"/>
    <w:rsid w:val="00BB531D"/>
    <w:rsid w:val="00BB7BBE"/>
    <w:rsid w:val="00BC3D40"/>
    <w:rsid w:val="00BD19EB"/>
    <w:rsid w:val="00BD44E6"/>
    <w:rsid w:val="00BD7194"/>
    <w:rsid w:val="00BE7381"/>
    <w:rsid w:val="00BF2C65"/>
    <w:rsid w:val="00C030FC"/>
    <w:rsid w:val="00C0326E"/>
    <w:rsid w:val="00C114E6"/>
    <w:rsid w:val="00C1749D"/>
    <w:rsid w:val="00C20A88"/>
    <w:rsid w:val="00C304B1"/>
    <w:rsid w:val="00C33486"/>
    <w:rsid w:val="00C34757"/>
    <w:rsid w:val="00C3613B"/>
    <w:rsid w:val="00C40D85"/>
    <w:rsid w:val="00C572BC"/>
    <w:rsid w:val="00C6347B"/>
    <w:rsid w:val="00C643C3"/>
    <w:rsid w:val="00C70F66"/>
    <w:rsid w:val="00C714B6"/>
    <w:rsid w:val="00C714DA"/>
    <w:rsid w:val="00C75EFF"/>
    <w:rsid w:val="00C76976"/>
    <w:rsid w:val="00C83D3E"/>
    <w:rsid w:val="00C8483B"/>
    <w:rsid w:val="00C85807"/>
    <w:rsid w:val="00C858BB"/>
    <w:rsid w:val="00C86ADD"/>
    <w:rsid w:val="00C8735A"/>
    <w:rsid w:val="00C95973"/>
    <w:rsid w:val="00C9659D"/>
    <w:rsid w:val="00C97F20"/>
    <w:rsid w:val="00CA1F9C"/>
    <w:rsid w:val="00CA60B9"/>
    <w:rsid w:val="00CB2678"/>
    <w:rsid w:val="00CB31FC"/>
    <w:rsid w:val="00CB3485"/>
    <w:rsid w:val="00CB4111"/>
    <w:rsid w:val="00CC2CFA"/>
    <w:rsid w:val="00CC4245"/>
    <w:rsid w:val="00CD52FD"/>
    <w:rsid w:val="00CD7A73"/>
    <w:rsid w:val="00CE0F17"/>
    <w:rsid w:val="00CE0F8C"/>
    <w:rsid w:val="00CE2EDC"/>
    <w:rsid w:val="00CF12C6"/>
    <w:rsid w:val="00CF13BB"/>
    <w:rsid w:val="00CF1CE7"/>
    <w:rsid w:val="00CF2530"/>
    <w:rsid w:val="00CF2E4F"/>
    <w:rsid w:val="00CF35BF"/>
    <w:rsid w:val="00D00023"/>
    <w:rsid w:val="00D00FAE"/>
    <w:rsid w:val="00D10E1F"/>
    <w:rsid w:val="00D22094"/>
    <w:rsid w:val="00D2391B"/>
    <w:rsid w:val="00D2699F"/>
    <w:rsid w:val="00D27875"/>
    <w:rsid w:val="00D3079C"/>
    <w:rsid w:val="00D319C9"/>
    <w:rsid w:val="00D42737"/>
    <w:rsid w:val="00D427BC"/>
    <w:rsid w:val="00D50FCF"/>
    <w:rsid w:val="00D51BC0"/>
    <w:rsid w:val="00D537F7"/>
    <w:rsid w:val="00D54B6B"/>
    <w:rsid w:val="00D574C6"/>
    <w:rsid w:val="00D61193"/>
    <w:rsid w:val="00D7301F"/>
    <w:rsid w:val="00D7319C"/>
    <w:rsid w:val="00D80971"/>
    <w:rsid w:val="00D857A8"/>
    <w:rsid w:val="00D85D37"/>
    <w:rsid w:val="00D866DF"/>
    <w:rsid w:val="00D8775E"/>
    <w:rsid w:val="00D87E93"/>
    <w:rsid w:val="00D933C7"/>
    <w:rsid w:val="00D93C31"/>
    <w:rsid w:val="00D94BB2"/>
    <w:rsid w:val="00DA248C"/>
    <w:rsid w:val="00DA7B16"/>
    <w:rsid w:val="00DC0646"/>
    <w:rsid w:val="00DC50D4"/>
    <w:rsid w:val="00DC62AC"/>
    <w:rsid w:val="00DC792C"/>
    <w:rsid w:val="00DE446D"/>
    <w:rsid w:val="00DE46C1"/>
    <w:rsid w:val="00DE499F"/>
    <w:rsid w:val="00DE5260"/>
    <w:rsid w:val="00DE6FAF"/>
    <w:rsid w:val="00DF1FDF"/>
    <w:rsid w:val="00DF2915"/>
    <w:rsid w:val="00DF3F7C"/>
    <w:rsid w:val="00DF712A"/>
    <w:rsid w:val="00E00354"/>
    <w:rsid w:val="00E0147B"/>
    <w:rsid w:val="00E041FD"/>
    <w:rsid w:val="00E04449"/>
    <w:rsid w:val="00E15F41"/>
    <w:rsid w:val="00E235D6"/>
    <w:rsid w:val="00E30F6F"/>
    <w:rsid w:val="00E34635"/>
    <w:rsid w:val="00E360F7"/>
    <w:rsid w:val="00E376BD"/>
    <w:rsid w:val="00E37889"/>
    <w:rsid w:val="00E447C3"/>
    <w:rsid w:val="00E458B8"/>
    <w:rsid w:val="00E4755A"/>
    <w:rsid w:val="00E52799"/>
    <w:rsid w:val="00E5567A"/>
    <w:rsid w:val="00E55A42"/>
    <w:rsid w:val="00E5793A"/>
    <w:rsid w:val="00E57A6E"/>
    <w:rsid w:val="00E60C8A"/>
    <w:rsid w:val="00E6673B"/>
    <w:rsid w:val="00E72B50"/>
    <w:rsid w:val="00E72B51"/>
    <w:rsid w:val="00E740EA"/>
    <w:rsid w:val="00E75EDF"/>
    <w:rsid w:val="00E76A44"/>
    <w:rsid w:val="00E833D6"/>
    <w:rsid w:val="00EA021C"/>
    <w:rsid w:val="00EA0E06"/>
    <w:rsid w:val="00EA17D1"/>
    <w:rsid w:val="00EA573B"/>
    <w:rsid w:val="00EB35AC"/>
    <w:rsid w:val="00EB3F7D"/>
    <w:rsid w:val="00EB41A6"/>
    <w:rsid w:val="00EB5ACB"/>
    <w:rsid w:val="00EC0618"/>
    <w:rsid w:val="00EC39EA"/>
    <w:rsid w:val="00EC761D"/>
    <w:rsid w:val="00ED7AA8"/>
    <w:rsid w:val="00EE08B7"/>
    <w:rsid w:val="00EE410D"/>
    <w:rsid w:val="00EE610F"/>
    <w:rsid w:val="00EF57A6"/>
    <w:rsid w:val="00F051E8"/>
    <w:rsid w:val="00F11804"/>
    <w:rsid w:val="00F150B1"/>
    <w:rsid w:val="00F16756"/>
    <w:rsid w:val="00F34CDA"/>
    <w:rsid w:val="00F4138C"/>
    <w:rsid w:val="00F42BC0"/>
    <w:rsid w:val="00F439A1"/>
    <w:rsid w:val="00F4557E"/>
    <w:rsid w:val="00F51F8D"/>
    <w:rsid w:val="00F54C43"/>
    <w:rsid w:val="00F56BE4"/>
    <w:rsid w:val="00F6087A"/>
    <w:rsid w:val="00F6771E"/>
    <w:rsid w:val="00F7359A"/>
    <w:rsid w:val="00F74932"/>
    <w:rsid w:val="00F75660"/>
    <w:rsid w:val="00F75A3C"/>
    <w:rsid w:val="00F95BE7"/>
    <w:rsid w:val="00F96FE6"/>
    <w:rsid w:val="00FA37D5"/>
    <w:rsid w:val="00FB6A32"/>
    <w:rsid w:val="00FC0726"/>
    <w:rsid w:val="00FC5C23"/>
    <w:rsid w:val="00FC686E"/>
    <w:rsid w:val="00FD0D9C"/>
    <w:rsid w:val="00FD4CCA"/>
    <w:rsid w:val="00FE58C4"/>
    <w:rsid w:val="00FF180E"/>
    <w:rsid w:val="00FF58D0"/>
    <w:rsid w:val="00FF7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60E44EFA-BC2A-4141-A2EC-1636A75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8F012C"/>
    <w:pPr>
      <w:keepNext/>
      <w:keepLines/>
      <w:spacing w:before="360" w:after="240"/>
      <w:outlineLvl w:val="0"/>
    </w:pPr>
    <w:rPr>
      <w:rFonts w:eastAsia="MS Gothic" w:cs="Arial"/>
      <w:bCs/>
      <w:color w:val="000000"/>
      <w:sz w:val="32"/>
      <w:szCs w:val="28"/>
    </w:rPr>
  </w:style>
  <w:style w:type="paragraph" w:styleId="Heading2">
    <w:name w:val="heading 2"/>
    <w:next w:val="Normal"/>
    <w:link w:val="Heading2Char"/>
    <w:autoRedefine/>
    <w:qFormat/>
    <w:rsid w:val="00DA7B16"/>
    <w:pPr>
      <w:keepNext/>
      <w:widowControl w:val="0"/>
      <w:tabs>
        <w:tab w:val="left" w:pos="-1152"/>
        <w:tab w:val="left" w:pos="-568"/>
        <w:tab w:val="left" w:pos="709"/>
        <w:tab w:val="left" w:pos="5040"/>
        <w:tab w:val="left" w:pos="7352"/>
        <w:tab w:val="left" w:pos="8072"/>
        <w:tab w:val="left" w:pos="8792"/>
      </w:tabs>
      <w:autoSpaceDE w:val="0"/>
      <w:autoSpaceDN w:val="0"/>
      <w:adjustRightInd w:val="0"/>
      <w:outlineLvl w:val="1"/>
    </w:pPr>
    <w:rPr>
      <w:rFonts w:ascii="Arial" w:eastAsia="MS Gothic" w:hAnsi="Arial" w:cs="Arial"/>
      <w:b/>
      <w:bCs/>
      <w:i/>
      <w:sz w:val="24"/>
      <w:szCs w:val="24"/>
      <w:lang w:val="en-GB" w:eastAsia="en-US"/>
    </w:rPr>
  </w:style>
  <w:style w:type="paragraph" w:styleId="Heading3">
    <w:name w:val="heading 3"/>
    <w:basedOn w:val="Normal"/>
    <w:next w:val="Normal"/>
    <w:link w:val="Heading3Char"/>
    <w:autoRedefine/>
    <w:uiPriority w:val="9"/>
    <w:unhideWhenUsed/>
    <w:qFormat/>
    <w:rsid w:val="00C643C3"/>
    <w:pPr>
      <w:keepNext/>
      <w:keepLines/>
      <w:spacing w:before="200"/>
      <w:ind w:firstLine="720"/>
      <w:outlineLvl w:val="2"/>
    </w:pPr>
    <w:rPr>
      <w:rFonts w:eastAsia="MS Gothic" w:cs="Arial"/>
      <w:i/>
      <w:iCs/>
      <w:color w:val="000000"/>
      <w:lang w:val="en-GB"/>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7B16"/>
    <w:rPr>
      <w:rFonts w:ascii="Arial" w:eastAsia="MS Gothic" w:hAnsi="Arial" w:cs="Arial"/>
      <w:b/>
      <w:bCs/>
      <w:i/>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C643C3"/>
    <w:rPr>
      <w:rFonts w:ascii="Arial" w:eastAsia="MS Gothic" w:hAnsi="Arial" w:cs="Arial"/>
      <w:b/>
      <w:i/>
      <w:iCs/>
      <w:color w:val="000000"/>
      <w:sz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8F012C"/>
    <w:rPr>
      <w:rFonts w:ascii="Arial" w:eastAsia="MS Gothic" w:hAnsi="Arial" w:cs="Arial"/>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696E2A"/>
    <w:rPr>
      <w:color w:val="605E5C"/>
      <w:shd w:val="clear" w:color="auto" w:fill="E1DFDD"/>
    </w:rPr>
  </w:style>
  <w:style w:type="character" w:styleId="UnresolvedMention">
    <w:name w:val="Unresolved Mention"/>
    <w:basedOn w:val="DefaultParagraphFont"/>
    <w:uiPriority w:val="99"/>
    <w:semiHidden/>
    <w:unhideWhenUsed/>
    <w:rsid w:val="00153575"/>
    <w:rPr>
      <w:color w:val="605E5C"/>
      <w:shd w:val="clear" w:color="auto" w:fill="E1DFDD"/>
    </w:rPr>
  </w:style>
  <w:style w:type="paragraph" w:styleId="Revision">
    <w:name w:val="Revision"/>
    <w:hidden/>
    <w:uiPriority w:val="71"/>
    <w:semiHidden/>
    <w:rsid w:val="000A7178"/>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 w:id="213420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libaccess.mcmaster.ca.libaccess.lib.mcmaster.ca/login?url=http://search.ebscohost.com/login.aspx?direct=true&amp;db=ers&amp;AN=89185475&amp;site=eds-live&amp;scope=site" TargetMode="External"/><Relationship Id="rId39" Type="http://schemas.openxmlformats.org/officeDocument/2006/relationships/hyperlink" Target="https://rabble.ca/podcasts/shows/talking-radical-radio/2016/11/history-radical-hivaids-organizing-canada" TargetMode="External"/><Relationship Id="rId21" Type="http://schemas.openxmlformats.org/officeDocument/2006/relationships/hyperlink" Target="https://doi.org/10.1177/1523422319827902" TargetMode="External"/><Relationship Id="rId34" Type="http://schemas.openxmlformats.org/officeDocument/2006/relationships/hyperlink" Target="https://doi.org/10.1093/acrefore/9780190228637.013.1296" TargetMode="External"/><Relationship Id="rId42" Type="http://schemas.openxmlformats.org/officeDocument/2006/relationships/hyperlink" Target="https://globalnews.ca/video/7037039/coronavirus-protesting-during-a-pandemic"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engris@mcmaster.ca" TargetMode="External"/><Relationship Id="rId29" Type="http://schemas.openxmlformats.org/officeDocument/2006/relationships/hyperlink" Target="https://doi.org/10.1080/10705422.2017.1367343" TargetMode="Externa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ebookcentral.proquest.com/lib/mcmu/reader.action?docID=592957&amp;ppg=12" TargetMode="External"/><Relationship Id="rId32" Type="http://schemas.openxmlformats.org/officeDocument/2006/relationships/hyperlink" Target="https://doi.org/10.1080/14747731.2014.971531" TargetMode="External"/><Relationship Id="rId37" Type="http://schemas.openxmlformats.org/officeDocument/2006/relationships/hyperlink" Target="https://www.jstor.org/stable/24590789" TargetMode="External"/><Relationship Id="rId40" Type="http://schemas.openxmlformats.org/officeDocument/2006/relationships/hyperlink" Target="https://doi.org/10.1080/14742837.2020.1843014" TargetMode="External"/><Relationship Id="rId45" Type="http://schemas.openxmlformats.org/officeDocument/2006/relationships/hyperlink" Target="https://ebookcentral.proquest.com/lib/mcmu/reader.action?docID=1362026&amp;ppg=12"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www.youtube.com/watch?v=BVYbxOAy4kQ" TargetMode="External"/><Relationship Id="rId28" Type="http://schemas.openxmlformats.org/officeDocument/2006/relationships/hyperlink" Target="https://doi.org/10.1177/0021934718764099" TargetMode="External"/><Relationship Id="rId36" Type="http://schemas.openxmlformats.org/officeDocument/2006/relationships/hyperlink" Target="https://99percentinvisible.org/episode/remembering-stonewall/" TargetMode="External"/><Relationship Id="rId49" Type="http://schemas.openxmlformats.org/officeDocument/2006/relationships/fontTable" Target="fontTable.xml"/><Relationship Id="rId10" Type="http://schemas.openxmlformats.org/officeDocument/2006/relationships/hyperlink" Target="https://carpenter.center/program/act-up-new-york-activism-art-and-the-aids-crisis-1987-1993i" TargetMode="External"/><Relationship Id="rId19" Type="http://schemas.openxmlformats.org/officeDocument/2006/relationships/hyperlink" Target="mailto:millet@mcmaster.ca" TargetMode="External"/><Relationship Id="rId31" Type="http://schemas.openxmlformats.org/officeDocument/2006/relationships/hyperlink" Target="https://www.youtube.com/watch?v=XiCZyh9Y0kQ" TargetMode="External"/><Relationship Id="rId44" Type="http://schemas.openxmlformats.org/officeDocument/2006/relationships/hyperlink" Target="https://ebookcentral.proquest.com/lib/mcmu/reader.action?docID=1362026&amp;ppg=12" TargetMode="External"/><Relationship Id="rId4" Type="http://schemas.openxmlformats.org/officeDocument/2006/relationships/settings" Target="settings.xml"/><Relationship Id="rId9" Type="http://schemas.openxmlformats.org/officeDocument/2006/relationships/hyperlink" Target="mailto:jacksr3@mcmaster.ca" TargetMode="External"/><Relationship Id="rId14" Type="http://schemas.openxmlformats.org/officeDocument/2006/relationships/hyperlink" Target="mailto:sas@mcmaster.ca" TargetMode="External"/><Relationship Id="rId22" Type="http://schemas.openxmlformats.org/officeDocument/2006/relationships/hyperlink" Target="https://www.ted.com/talks/derek_sivers_how_to_start_a_movement" TargetMode="External"/><Relationship Id="rId27" Type="http://schemas.openxmlformats.org/officeDocument/2006/relationships/hyperlink" Target="https://www.youtube.com/watch?v=IOt1dLVyHjQ&amp;feature=emb_title" TargetMode="External"/><Relationship Id="rId30" Type="http://schemas.openxmlformats.org/officeDocument/2006/relationships/hyperlink" Target="https://doi.org/10.1177/1095796015620171" TargetMode="External"/><Relationship Id="rId35" Type="http://schemas.openxmlformats.org/officeDocument/2006/relationships/hyperlink" Target="https://doi.org/10.3390/ijerph17197314" TargetMode="External"/><Relationship Id="rId43" Type="http://schemas.openxmlformats.org/officeDocument/2006/relationships/hyperlink" Target="https://search-proquest-com.libaccess.lib.mcmaster.ca/docview/2046737630/fulltext/27FA16DAFD7947C6PQ/3?accountid=12347"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general-school-policies/policy-on-extensions-and-incompletes-october-2017.pdf" TargetMode="External"/><Relationship Id="rId25" Type="http://schemas.openxmlformats.org/officeDocument/2006/relationships/hyperlink" Target="https://www.youtube.com/watch?v=y7YPTD7QwR4&amp;feature=emb_logo" TargetMode="External"/><Relationship Id="rId33" Type="http://schemas.openxmlformats.org/officeDocument/2006/relationships/hyperlink" Target="https://www.indigenousaction.org/indigenous-action-podcast-ep-3-beyond-indigenous-peoples-day/" TargetMode="External"/><Relationship Id="rId38" Type="http://schemas.openxmlformats.org/officeDocument/2006/relationships/hyperlink" Target="https://www.researchgate.net/publication/265158366_AIDS_Activism_and_the_State_in_Canada" TargetMode="External"/><Relationship Id="rId46" Type="http://schemas.openxmlformats.org/officeDocument/2006/relationships/hyperlink" Target="https://search-proquest-com.libaccess.lib.mcmaster.ca/docview/2046737630/fulltext/27FA16DAFD7947C6PQ/3?accountid=12347" TargetMode="External"/><Relationship Id="rId20" Type="http://schemas.openxmlformats.org/officeDocument/2006/relationships/hyperlink" Target="mailto:vengris@mcmaster.ca" TargetMode="External"/><Relationship Id="rId41" Type="http://schemas.openxmlformats.org/officeDocument/2006/relationships/hyperlink" Target="https://doi.org/10.1080/17448689.2020.179439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589D-C152-4F75-B2CC-03589D58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15</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36063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2021-11-15T18:54:00Z</cp:lastPrinted>
  <dcterms:created xsi:type="dcterms:W3CDTF">2022-01-10T00:17:00Z</dcterms:created>
  <dcterms:modified xsi:type="dcterms:W3CDTF">2022-01-10T00:17:00Z</dcterms:modified>
  <cp:category/>
</cp:coreProperties>
</file>